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87A8" w14:textId="77777777" w:rsidR="00841CF6" w:rsidRPr="00CF2630" w:rsidRDefault="004A192A" w:rsidP="00534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>ТЕХНОЛО</w:t>
      </w:r>
      <w:r w:rsidR="009E42EA" w:rsidRPr="00CF2630">
        <w:rPr>
          <w:rFonts w:ascii="Times New Roman" w:hAnsi="Times New Roman" w:cs="Times New Roman"/>
          <w:b/>
          <w:sz w:val="20"/>
          <w:szCs w:val="20"/>
        </w:rPr>
        <w:t xml:space="preserve">ГИЧЕСКАЯ КАРТА ОЦЕНКИ </w:t>
      </w:r>
    </w:p>
    <w:p w14:paraId="24B787A9" w14:textId="79984FD5" w:rsidR="009E42EA" w:rsidRPr="00CF2630" w:rsidRDefault="006A6E8D" w:rsidP="00534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 xml:space="preserve">ПРОЦЕССОВ </w:t>
      </w:r>
      <w:r w:rsidR="009E42EA" w:rsidRPr="00CF2630">
        <w:rPr>
          <w:rFonts w:ascii="Times New Roman" w:hAnsi="Times New Roman" w:cs="Times New Roman"/>
          <w:b/>
          <w:sz w:val="20"/>
          <w:szCs w:val="20"/>
        </w:rPr>
        <w:t>ОБРАЗОВАТЕЛЬНОЙ ДЕЯТЕЛЬНОСТИ</w:t>
      </w:r>
      <w:r w:rsidRPr="00CF2630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1D5416" w:rsidRPr="00CF2630">
        <w:rPr>
          <w:rFonts w:ascii="Times New Roman" w:hAnsi="Times New Roman" w:cs="Times New Roman"/>
          <w:b/>
          <w:sz w:val="20"/>
          <w:szCs w:val="20"/>
        </w:rPr>
        <w:t>У</w:t>
      </w:r>
    </w:p>
    <w:p w14:paraId="24B787AA" w14:textId="77777777" w:rsidR="009E42EA" w:rsidRPr="00CF2630" w:rsidRDefault="009E42EA" w:rsidP="00534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14:paraId="24B787AB" w14:textId="77777777" w:rsidR="009E42EA" w:rsidRPr="00CF2630" w:rsidRDefault="009E42EA" w:rsidP="00534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 xml:space="preserve">Баллы: 0 – не соответствуют, 1 – частично соответствуют; 2 </w:t>
      </w:r>
      <w:r w:rsidR="006A6E8D" w:rsidRPr="00CF2630">
        <w:rPr>
          <w:rFonts w:ascii="Times New Roman" w:hAnsi="Times New Roman" w:cs="Times New Roman"/>
          <w:b/>
          <w:sz w:val="20"/>
          <w:szCs w:val="20"/>
        </w:rPr>
        <w:t>– полностью соответствуют,</w:t>
      </w:r>
    </w:p>
    <w:p w14:paraId="24B787AC" w14:textId="77777777" w:rsidR="006A6E8D" w:rsidRPr="00CF2630" w:rsidRDefault="006A6E8D" w:rsidP="00534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>кроме индикатора 1.3.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36"/>
        <w:gridCol w:w="6730"/>
        <w:gridCol w:w="1701"/>
        <w:gridCol w:w="1560"/>
      </w:tblGrid>
      <w:tr w:rsidR="009E42EA" w:rsidRPr="00CF2630" w14:paraId="24B787B1" w14:textId="77777777" w:rsidTr="00CF2630">
        <w:tc>
          <w:tcPr>
            <w:tcW w:w="636" w:type="dxa"/>
          </w:tcPr>
          <w:p w14:paraId="24B787AD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30" w:type="dxa"/>
          </w:tcPr>
          <w:p w14:paraId="24B787AE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701" w:type="dxa"/>
          </w:tcPr>
          <w:p w14:paraId="24B787AF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30">
              <w:rPr>
                <w:rFonts w:ascii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  <w:tc>
          <w:tcPr>
            <w:tcW w:w="1560" w:type="dxa"/>
          </w:tcPr>
          <w:p w14:paraId="24B787B0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30">
              <w:rPr>
                <w:rFonts w:ascii="Times New Roman" w:hAnsi="Times New Roman" w:cs="Times New Roman"/>
                <w:sz w:val="18"/>
                <w:szCs w:val="18"/>
              </w:rPr>
              <w:t>Баллы эксперта</w:t>
            </w:r>
          </w:p>
        </w:tc>
      </w:tr>
      <w:tr w:rsidR="009E42EA" w:rsidRPr="00CF2630" w14:paraId="24B787B5" w14:textId="77777777" w:rsidTr="00CF2630">
        <w:tc>
          <w:tcPr>
            <w:tcW w:w="636" w:type="dxa"/>
          </w:tcPr>
          <w:p w14:paraId="24B787B2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</w:tcPr>
          <w:p w14:paraId="24B787B3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24B787B4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Баллы (от 0 до 2)</w:t>
            </w:r>
          </w:p>
        </w:tc>
      </w:tr>
      <w:tr w:rsidR="00892024" w:rsidRPr="00CF2630" w14:paraId="24B787B7" w14:textId="77777777" w:rsidTr="00CF2630">
        <w:tc>
          <w:tcPr>
            <w:tcW w:w="10627" w:type="dxa"/>
            <w:gridSpan w:val="4"/>
            <w:shd w:val="clear" w:color="auto" w:fill="FFFF00"/>
          </w:tcPr>
          <w:p w14:paraId="24B787B6" w14:textId="2682F220" w:rsidR="00892024" w:rsidRPr="00CF2630" w:rsidRDefault="00892024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151066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</w:t>
            </w:r>
            <w:r w:rsidR="006A6E8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административные процессы О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</w:tr>
      <w:bookmarkEnd w:id="0"/>
      <w:tr w:rsidR="009E42EA" w:rsidRPr="00CF2630" w14:paraId="24B787BC" w14:textId="77777777" w:rsidTr="00CF2630">
        <w:tc>
          <w:tcPr>
            <w:tcW w:w="636" w:type="dxa"/>
          </w:tcPr>
          <w:p w14:paraId="24B787B8" w14:textId="77777777" w:rsidR="009E42EA" w:rsidRPr="00CF2630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30" w:type="dxa"/>
          </w:tcPr>
          <w:p w14:paraId="24B787B9" w14:textId="77777777" w:rsidR="009E42EA" w:rsidRPr="00CF2630" w:rsidRDefault="006A6E8D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развития выполняется в полном объёме.</w:t>
            </w:r>
          </w:p>
        </w:tc>
        <w:tc>
          <w:tcPr>
            <w:tcW w:w="1701" w:type="dxa"/>
          </w:tcPr>
          <w:p w14:paraId="24B787BA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BB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14:paraId="24B787C1" w14:textId="77777777" w:rsidTr="00CF2630">
        <w:tc>
          <w:tcPr>
            <w:tcW w:w="636" w:type="dxa"/>
          </w:tcPr>
          <w:p w14:paraId="24B787BD" w14:textId="77777777" w:rsidR="009E42EA" w:rsidRPr="00CF2630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30" w:type="dxa"/>
          </w:tcPr>
          <w:p w14:paraId="24B787BE" w14:textId="77777777" w:rsidR="004D069D" w:rsidRPr="00CF2630" w:rsidRDefault="006A6E8D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ООП ДО разработана в соответствии с ФГОС ДО и ПООП ДО.</w:t>
            </w:r>
          </w:p>
        </w:tc>
        <w:tc>
          <w:tcPr>
            <w:tcW w:w="1701" w:type="dxa"/>
          </w:tcPr>
          <w:p w14:paraId="24B787BF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C0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92A" w:rsidRPr="00CF2630" w14:paraId="24B787C6" w14:textId="77777777" w:rsidTr="00CF2630">
        <w:tc>
          <w:tcPr>
            <w:tcW w:w="636" w:type="dxa"/>
          </w:tcPr>
          <w:p w14:paraId="24B787C2" w14:textId="77777777" w:rsidR="004A192A" w:rsidRPr="00CF2630" w:rsidRDefault="004A192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30" w:type="dxa"/>
          </w:tcPr>
          <w:p w14:paraId="24B787C3" w14:textId="77777777" w:rsidR="004A192A" w:rsidRPr="00CF2630" w:rsidRDefault="006A6E8D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занимает место в интегральном рейтинге: 201-300 и ниже – 0; 101-200 – 1; 1-100 – 2. </w:t>
            </w:r>
          </w:p>
        </w:tc>
        <w:tc>
          <w:tcPr>
            <w:tcW w:w="1701" w:type="dxa"/>
          </w:tcPr>
          <w:p w14:paraId="24B787C4" w14:textId="77777777" w:rsidR="004A192A" w:rsidRPr="00CF2630" w:rsidRDefault="004A192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C5" w14:textId="77777777" w:rsidR="004A192A" w:rsidRPr="00CF2630" w:rsidRDefault="004A192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EB" w:rsidRPr="00CF2630" w14:paraId="24B787CA" w14:textId="77777777" w:rsidTr="00CF2630">
        <w:tc>
          <w:tcPr>
            <w:tcW w:w="7366" w:type="dxa"/>
            <w:gridSpan w:val="2"/>
          </w:tcPr>
          <w:p w14:paraId="24B787C7" w14:textId="77777777" w:rsidR="00EB22EB" w:rsidRPr="00CF2630" w:rsidRDefault="00EB22EB" w:rsidP="009E4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14:paraId="24B787C8" w14:textId="77777777" w:rsidR="00EB22EB" w:rsidRPr="00CF2630" w:rsidRDefault="006A6E8D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4B787C9" w14:textId="77777777" w:rsidR="00EB22EB" w:rsidRPr="00CF2630" w:rsidRDefault="006A6E8D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92024" w:rsidRPr="00CF2630" w14:paraId="24B787CC" w14:textId="77777777" w:rsidTr="00CF2630">
        <w:tc>
          <w:tcPr>
            <w:tcW w:w="10627" w:type="dxa"/>
            <w:gridSpan w:val="4"/>
            <w:shd w:val="clear" w:color="auto" w:fill="FFFF00"/>
          </w:tcPr>
          <w:p w14:paraId="24B787CB" w14:textId="05886507" w:rsidR="00892024" w:rsidRPr="00CF2630" w:rsidRDefault="00892024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151085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</w:t>
            </w:r>
            <w:r w:rsidR="006A6E8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аттестационные процессы О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</w:tr>
      <w:bookmarkEnd w:id="1"/>
      <w:tr w:rsidR="009E42EA" w:rsidRPr="00CF2630" w14:paraId="24B787D1" w14:textId="77777777" w:rsidTr="00CF2630">
        <w:tc>
          <w:tcPr>
            <w:tcW w:w="636" w:type="dxa"/>
          </w:tcPr>
          <w:p w14:paraId="24B787CD" w14:textId="77777777" w:rsidR="009E42EA" w:rsidRPr="00CF2630" w:rsidRDefault="00EB22EB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730" w:type="dxa"/>
          </w:tcPr>
          <w:p w14:paraId="24B787CE" w14:textId="77777777" w:rsidR="009E42EA" w:rsidRPr="00CF2630" w:rsidRDefault="006A6E8D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фестивалях, в конкурсах, выставках, конференциях, семинарах на муниципальном уровне составляет 100 %.</w:t>
            </w:r>
          </w:p>
        </w:tc>
        <w:tc>
          <w:tcPr>
            <w:tcW w:w="1701" w:type="dxa"/>
          </w:tcPr>
          <w:p w14:paraId="24B787CF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D0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14:paraId="24B787D6" w14:textId="77777777" w:rsidTr="00CF2630">
        <w:tc>
          <w:tcPr>
            <w:tcW w:w="636" w:type="dxa"/>
          </w:tcPr>
          <w:p w14:paraId="24B787D2" w14:textId="77777777" w:rsidR="009E42EA" w:rsidRPr="00CF2630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30" w:type="dxa"/>
          </w:tcPr>
          <w:p w14:paraId="24B787D3" w14:textId="77777777" w:rsidR="009E42EA" w:rsidRPr="00CF2630" w:rsidRDefault="006A6E8D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фестивалях, в конкурсах, выставках, конференциях, семинарах на региональном уровне составляет 20 %.</w:t>
            </w:r>
          </w:p>
        </w:tc>
        <w:tc>
          <w:tcPr>
            <w:tcW w:w="1701" w:type="dxa"/>
          </w:tcPr>
          <w:p w14:paraId="24B787D4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D5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14:paraId="24B787DB" w14:textId="77777777" w:rsidTr="00CF2630">
        <w:tc>
          <w:tcPr>
            <w:tcW w:w="636" w:type="dxa"/>
          </w:tcPr>
          <w:p w14:paraId="24B787D7" w14:textId="77777777" w:rsidR="009E42EA" w:rsidRPr="00CF2630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730" w:type="dxa"/>
          </w:tcPr>
          <w:p w14:paraId="24B787D8" w14:textId="77777777" w:rsidR="009E42EA" w:rsidRPr="00CF2630" w:rsidRDefault="006A6E8D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фестивалях, в конкурсах, выставках, конференциях, семинарах на всероссийском и международном уровнях составляет 20 %.</w:t>
            </w:r>
          </w:p>
        </w:tc>
        <w:tc>
          <w:tcPr>
            <w:tcW w:w="1701" w:type="dxa"/>
          </w:tcPr>
          <w:p w14:paraId="24B787D9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DA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41" w:rsidRPr="00CF2630" w14:paraId="24B787E0" w14:textId="77777777" w:rsidTr="00CF2630">
        <w:tc>
          <w:tcPr>
            <w:tcW w:w="636" w:type="dxa"/>
          </w:tcPr>
          <w:p w14:paraId="24B787DC" w14:textId="77777777" w:rsidR="00693141" w:rsidRPr="00CF2630" w:rsidRDefault="0069314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30" w:type="dxa"/>
          </w:tcPr>
          <w:p w14:paraId="24B787DD" w14:textId="77777777" w:rsidR="00693141" w:rsidRPr="00CF2630" w:rsidRDefault="00DD66B9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уровень квалификационной категории, увеличилась по сравнению с предыдущим периодом на 20 %.</w:t>
            </w:r>
          </w:p>
        </w:tc>
        <w:tc>
          <w:tcPr>
            <w:tcW w:w="1701" w:type="dxa"/>
          </w:tcPr>
          <w:p w14:paraId="24B787DE" w14:textId="77777777" w:rsidR="00693141" w:rsidRPr="00CF2630" w:rsidRDefault="0069314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DF" w14:textId="77777777" w:rsidR="00693141" w:rsidRPr="00CF2630" w:rsidRDefault="0069314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E8D" w:rsidRPr="00CF2630" w14:paraId="24B787E5" w14:textId="77777777" w:rsidTr="00CF2630">
        <w:tc>
          <w:tcPr>
            <w:tcW w:w="636" w:type="dxa"/>
          </w:tcPr>
          <w:p w14:paraId="24B787E1" w14:textId="77777777" w:rsidR="006A6E8D" w:rsidRPr="00CF2630" w:rsidRDefault="006A6E8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30" w:type="dxa"/>
          </w:tcPr>
          <w:p w14:paraId="24B787E2" w14:textId="77777777" w:rsidR="006A6E8D" w:rsidRPr="00CF2630" w:rsidRDefault="00DD66B9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курсы повышения квалификации составляет 20 %.</w:t>
            </w:r>
          </w:p>
        </w:tc>
        <w:tc>
          <w:tcPr>
            <w:tcW w:w="1701" w:type="dxa"/>
          </w:tcPr>
          <w:p w14:paraId="24B787E3" w14:textId="77777777" w:rsidR="006A6E8D" w:rsidRPr="00CF2630" w:rsidRDefault="006A6E8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E4" w14:textId="77777777" w:rsidR="006A6E8D" w:rsidRPr="00CF2630" w:rsidRDefault="006A6E8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3D" w:rsidRPr="00CF2630" w14:paraId="24B787E9" w14:textId="77777777" w:rsidTr="00CF2630">
        <w:tc>
          <w:tcPr>
            <w:tcW w:w="7366" w:type="dxa"/>
            <w:gridSpan w:val="2"/>
          </w:tcPr>
          <w:p w14:paraId="24B787E6" w14:textId="77777777" w:rsidR="0006693D" w:rsidRPr="00CF2630" w:rsidRDefault="0006693D" w:rsidP="00066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14:paraId="24B787E7" w14:textId="77777777" w:rsidR="0006693D" w:rsidRPr="00CF2630" w:rsidRDefault="00DD66B9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24B787E8" w14:textId="77777777" w:rsidR="0006693D" w:rsidRPr="00CF2630" w:rsidRDefault="00DD66B9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A3513" w:rsidRPr="00CF2630" w14:paraId="24B787EB" w14:textId="77777777" w:rsidTr="00CF2630">
        <w:tc>
          <w:tcPr>
            <w:tcW w:w="10627" w:type="dxa"/>
            <w:gridSpan w:val="4"/>
            <w:shd w:val="clear" w:color="auto" w:fill="FFFF00"/>
          </w:tcPr>
          <w:p w14:paraId="24B787EA" w14:textId="4C893A31" w:rsidR="007A3513" w:rsidRPr="00CF2630" w:rsidRDefault="007A3513" w:rsidP="00DD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0151095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93141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образовательную деятельность 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bookmarkEnd w:id="2"/>
            <w:r w:rsidR="001D5416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9E42EA" w:rsidRPr="00CF2630" w14:paraId="24B787F0" w14:textId="77777777" w:rsidTr="00CF2630">
        <w:tc>
          <w:tcPr>
            <w:tcW w:w="636" w:type="dxa"/>
          </w:tcPr>
          <w:p w14:paraId="24B787EC" w14:textId="77777777" w:rsidR="009E42EA" w:rsidRPr="00CF2630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30" w:type="dxa"/>
          </w:tcPr>
          <w:p w14:paraId="24B787ED" w14:textId="77777777" w:rsidR="009E42EA" w:rsidRPr="00CF2630" w:rsidRDefault="00DD66B9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здоровья, учитывающая индивидуальное состояние психофизического здоровья каждого ребенка, реализуется в полном объёме.</w:t>
            </w:r>
          </w:p>
        </w:tc>
        <w:tc>
          <w:tcPr>
            <w:tcW w:w="1701" w:type="dxa"/>
          </w:tcPr>
          <w:p w14:paraId="24B787EE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EF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14:paraId="24B787F5" w14:textId="77777777" w:rsidTr="00CF2630">
        <w:tc>
          <w:tcPr>
            <w:tcW w:w="636" w:type="dxa"/>
          </w:tcPr>
          <w:p w14:paraId="24B787F1" w14:textId="77777777" w:rsidR="009E42EA" w:rsidRPr="00CF2630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730" w:type="dxa"/>
          </w:tcPr>
          <w:p w14:paraId="24B787F2" w14:textId="77777777" w:rsidR="009E42EA" w:rsidRPr="00CF2630" w:rsidRDefault="00DD66B9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по формированию основ безопасного поведения воспитанников реализуется в полном объеме.</w:t>
            </w:r>
          </w:p>
        </w:tc>
        <w:tc>
          <w:tcPr>
            <w:tcW w:w="1701" w:type="dxa"/>
          </w:tcPr>
          <w:p w14:paraId="24B787F3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F4" w14:textId="77777777"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BC5" w:rsidRPr="00CF2630" w14:paraId="24B787FA" w14:textId="77777777" w:rsidTr="00CF2630">
        <w:tc>
          <w:tcPr>
            <w:tcW w:w="636" w:type="dxa"/>
          </w:tcPr>
          <w:p w14:paraId="24B787F6" w14:textId="77777777" w:rsidR="003C0BC5" w:rsidRPr="00CF2630" w:rsidRDefault="003C0BC5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730" w:type="dxa"/>
          </w:tcPr>
          <w:p w14:paraId="24B787F7" w14:textId="77777777" w:rsidR="003C0BC5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 реализуются в полном объеме.</w:t>
            </w:r>
          </w:p>
        </w:tc>
        <w:tc>
          <w:tcPr>
            <w:tcW w:w="1701" w:type="dxa"/>
          </w:tcPr>
          <w:p w14:paraId="24B787F8" w14:textId="77777777" w:rsidR="003C0BC5" w:rsidRPr="00CF2630" w:rsidRDefault="003C0BC5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F9" w14:textId="77777777" w:rsidR="003C0BC5" w:rsidRPr="00CF2630" w:rsidRDefault="003C0BC5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14:paraId="24B787FF" w14:textId="77777777" w:rsidTr="00CF2630">
        <w:tc>
          <w:tcPr>
            <w:tcW w:w="636" w:type="dxa"/>
          </w:tcPr>
          <w:p w14:paraId="24B787FB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730" w:type="dxa"/>
          </w:tcPr>
          <w:p w14:paraId="24B787FC" w14:textId="77777777"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«Одаренный ребенок» реализуется в полном объеме.</w:t>
            </w:r>
          </w:p>
        </w:tc>
        <w:tc>
          <w:tcPr>
            <w:tcW w:w="1701" w:type="dxa"/>
          </w:tcPr>
          <w:p w14:paraId="24B787FD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7FE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14:paraId="24B78804" w14:textId="77777777" w:rsidTr="00CF2630">
        <w:tc>
          <w:tcPr>
            <w:tcW w:w="636" w:type="dxa"/>
          </w:tcPr>
          <w:p w14:paraId="24B78800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730" w:type="dxa"/>
          </w:tcPr>
          <w:p w14:paraId="24B78801" w14:textId="77777777"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На каждого воспитанника оформляется портфолио.</w:t>
            </w:r>
          </w:p>
        </w:tc>
        <w:tc>
          <w:tcPr>
            <w:tcW w:w="1701" w:type="dxa"/>
          </w:tcPr>
          <w:p w14:paraId="24B78802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03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14:paraId="24B78809" w14:textId="77777777" w:rsidTr="00CF2630">
        <w:tc>
          <w:tcPr>
            <w:tcW w:w="636" w:type="dxa"/>
          </w:tcPr>
          <w:p w14:paraId="24B78805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30" w:type="dxa"/>
          </w:tcPr>
          <w:p w14:paraId="24B78806" w14:textId="77777777"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На каждого воспитанника заполняются карты развития.</w:t>
            </w:r>
          </w:p>
        </w:tc>
        <w:tc>
          <w:tcPr>
            <w:tcW w:w="1701" w:type="dxa"/>
          </w:tcPr>
          <w:p w14:paraId="24B78807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08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14:paraId="24B7880E" w14:textId="77777777" w:rsidTr="00CF2630">
        <w:tc>
          <w:tcPr>
            <w:tcW w:w="636" w:type="dxa"/>
          </w:tcPr>
          <w:p w14:paraId="24B7880A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730" w:type="dxa"/>
          </w:tcPr>
          <w:p w14:paraId="24B7880B" w14:textId="77777777"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Модули рабочих программ педагогов соответствуют ФГОС ДО и ПООП ДО.</w:t>
            </w:r>
          </w:p>
        </w:tc>
        <w:tc>
          <w:tcPr>
            <w:tcW w:w="1701" w:type="dxa"/>
          </w:tcPr>
          <w:p w14:paraId="24B7880C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0D" w14:textId="77777777"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CF2630" w14:paraId="24B78812" w14:textId="77777777" w:rsidTr="00CF2630">
        <w:tc>
          <w:tcPr>
            <w:tcW w:w="7366" w:type="dxa"/>
            <w:gridSpan w:val="2"/>
          </w:tcPr>
          <w:p w14:paraId="24B7880F" w14:textId="77777777" w:rsidR="00353151" w:rsidRPr="00CF2630" w:rsidRDefault="00353151" w:rsidP="00353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14:paraId="24B78810" w14:textId="77777777" w:rsidR="00353151" w:rsidRPr="00CF2630" w:rsidRDefault="00DD66B9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24B78811" w14:textId="77777777" w:rsidR="00353151" w:rsidRPr="00CF2630" w:rsidRDefault="00DD66B9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A3513" w:rsidRPr="00CF2630" w14:paraId="24B78814" w14:textId="77777777" w:rsidTr="00CF2630">
        <w:tc>
          <w:tcPr>
            <w:tcW w:w="10627" w:type="dxa"/>
            <w:gridSpan w:val="4"/>
            <w:shd w:val="clear" w:color="auto" w:fill="FFFF00"/>
          </w:tcPr>
          <w:p w14:paraId="24B78813" w14:textId="60820F7C" w:rsidR="007A3513" w:rsidRPr="00CF2630" w:rsidRDefault="007A3513" w:rsidP="00DD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0151107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C0BC5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инновационные процессы 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D5416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bookmarkEnd w:id="3"/>
      <w:tr w:rsidR="00353151" w:rsidRPr="00CF2630" w14:paraId="24B78819" w14:textId="77777777" w:rsidTr="00CF2630">
        <w:tc>
          <w:tcPr>
            <w:tcW w:w="636" w:type="dxa"/>
          </w:tcPr>
          <w:p w14:paraId="24B78815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730" w:type="dxa"/>
          </w:tcPr>
          <w:p w14:paraId="24B78816" w14:textId="77777777" w:rsidR="00353151" w:rsidRPr="00CF2630" w:rsidRDefault="00DD66B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</w:t>
            </w:r>
            <w:r w:rsidR="00E704B8" w:rsidRPr="00CF2630">
              <w:rPr>
                <w:rFonts w:ascii="Times New Roman" w:hAnsi="Times New Roman" w:cs="Times New Roman"/>
                <w:sz w:val="20"/>
                <w:szCs w:val="20"/>
              </w:rPr>
              <w:t>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 составляет 100 %.</w:t>
            </w:r>
          </w:p>
        </w:tc>
        <w:tc>
          <w:tcPr>
            <w:tcW w:w="1701" w:type="dxa"/>
          </w:tcPr>
          <w:p w14:paraId="24B78817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18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CF2630" w14:paraId="24B7881E" w14:textId="77777777" w:rsidTr="00CF2630">
        <w:tc>
          <w:tcPr>
            <w:tcW w:w="636" w:type="dxa"/>
          </w:tcPr>
          <w:p w14:paraId="24B7881A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30" w:type="dxa"/>
          </w:tcPr>
          <w:p w14:paraId="24B7881B" w14:textId="77777777" w:rsidR="00353151" w:rsidRPr="00CF2630" w:rsidRDefault="00E704B8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 осуществляется в соответствии с разработанным планом.</w:t>
            </w:r>
          </w:p>
        </w:tc>
        <w:tc>
          <w:tcPr>
            <w:tcW w:w="1701" w:type="dxa"/>
          </w:tcPr>
          <w:p w14:paraId="24B7881C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1D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CF2630" w14:paraId="24B78823" w14:textId="77777777" w:rsidTr="00CF2630">
        <w:tc>
          <w:tcPr>
            <w:tcW w:w="636" w:type="dxa"/>
          </w:tcPr>
          <w:p w14:paraId="24B7881F" w14:textId="77777777" w:rsidR="00353151" w:rsidRPr="00CF2630" w:rsidRDefault="0073422E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730" w:type="dxa"/>
          </w:tcPr>
          <w:p w14:paraId="24B78820" w14:textId="77777777" w:rsidR="00DF3387" w:rsidRPr="00CF2630" w:rsidRDefault="00E704B8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В рамках инновационной деятельности презентуются результаты деятельности, проводятся семинары, открытые мероприятия и т. п.</w:t>
            </w:r>
          </w:p>
        </w:tc>
        <w:tc>
          <w:tcPr>
            <w:tcW w:w="1701" w:type="dxa"/>
          </w:tcPr>
          <w:p w14:paraId="24B78821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22" w14:textId="77777777"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14:paraId="24B78827" w14:textId="77777777" w:rsidTr="00CF2630">
        <w:tc>
          <w:tcPr>
            <w:tcW w:w="7366" w:type="dxa"/>
            <w:gridSpan w:val="2"/>
          </w:tcPr>
          <w:p w14:paraId="24B78824" w14:textId="77777777" w:rsidR="00DF3387" w:rsidRPr="00CF2630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14:paraId="24B78825" w14:textId="77777777"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4B78826" w14:textId="77777777"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F3387" w:rsidRPr="00CF2630" w14:paraId="24B78829" w14:textId="77777777" w:rsidTr="00CF2630">
        <w:tc>
          <w:tcPr>
            <w:tcW w:w="10627" w:type="dxa"/>
            <w:gridSpan w:val="4"/>
            <w:shd w:val="clear" w:color="auto" w:fill="FFFF00"/>
          </w:tcPr>
          <w:p w14:paraId="24B78828" w14:textId="0B8A33A8" w:rsidR="001D5416" w:rsidRPr="00CF2630" w:rsidRDefault="00DF3387" w:rsidP="00E70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t>V</w:t>
            </w:r>
            <w:bookmarkStart w:id="4" w:name="_Hlk100151125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. </w:t>
            </w:r>
            <w:r w:rsidR="00511FC4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E704B8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процессы взаимодействия 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="00E704B8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социальными партнерами</w:t>
            </w:r>
            <w:bookmarkEnd w:id="4"/>
          </w:p>
        </w:tc>
      </w:tr>
      <w:tr w:rsidR="00DF3387" w:rsidRPr="00CF2630" w14:paraId="24B7882E" w14:textId="77777777" w:rsidTr="00CF2630">
        <w:tc>
          <w:tcPr>
            <w:tcW w:w="636" w:type="dxa"/>
          </w:tcPr>
          <w:p w14:paraId="24B7882A" w14:textId="77777777" w:rsidR="00DF3387" w:rsidRPr="00CF2630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730" w:type="dxa"/>
          </w:tcPr>
          <w:p w14:paraId="24B7882B" w14:textId="77777777" w:rsidR="00DF3387" w:rsidRPr="00CF2630" w:rsidRDefault="00E704B8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В организации организуется взаимодействие с социальными партнерами (существует договор, в полном объеме реализуется план совместной работы и пр.)</w:t>
            </w:r>
          </w:p>
        </w:tc>
        <w:tc>
          <w:tcPr>
            <w:tcW w:w="1701" w:type="dxa"/>
          </w:tcPr>
          <w:p w14:paraId="24B7882C" w14:textId="77777777"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2D" w14:textId="77777777"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14:paraId="24B78833" w14:textId="77777777" w:rsidTr="00CF2630">
        <w:tc>
          <w:tcPr>
            <w:tcW w:w="636" w:type="dxa"/>
          </w:tcPr>
          <w:p w14:paraId="24B7882F" w14:textId="77777777" w:rsidR="00DF3387" w:rsidRPr="00CF2630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30" w:type="dxa"/>
          </w:tcPr>
          <w:p w14:paraId="24B78830" w14:textId="77777777" w:rsidR="00DF3387" w:rsidRPr="00CF2630" w:rsidRDefault="00E704B8" w:rsidP="0051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социальных партнеров (организации и учреждения), удовлетворенных качеством организации образовательной деятельности, составляет 100 %.</w:t>
            </w:r>
          </w:p>
        </w:tc>
        <w:tc>
          <w:tcPr>
            <w:tcW w:w="1701" w:type="dxa"/>
          </w:tcPr>
          <w:p w14:paraId="24B78831" w14:textId="77777777"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32" w14:textId="77777777"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14:paraId="24B78838" w14:textId="77777777" w:rsidTr="00CF2630">
        <w:tc>
          <w:tcPr>
            <w:tcW w:w="636" w:type="dxa"/>
          </w:tcPr>
          <w:p w14:paraId="24B78834" w14:textId="77777777" w:rsidR="00DF3387" w:rsidRPr="00CF2630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730" w:type="dxa"/>
          </w:tcPr>
          <w:p w14:paraId="24B78835" w14:textId="77777777" w:rsidR="009423ED" w:rsidRPr="00CF2630" w:rsidRDefault="00E704B8" w:rsidP="00E7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организации образовательной деятельности, составляет 100 %.</w:t>
            </w:r>
          </w:p>
        </w:tc>
        <w:tc>
          <w:tcPr>
            <w:tcW w:w="1701" w:type="dxa"/>
          </w:tcPr>
          <w:p w14:paraId="24B78836" w14:textId="77777777"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78837" w14:textId="77777777"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14:paraId="24B7883C" w14:textId="77777777" w:rsidTr="00CF2630">
        <w:tc>
          <w:tcPr>
            <w:tcW w:w="7366" w:type="dxa"/>
            <w:gridSpan w:val="2"/>
          </w:tcPr>
          <w:p w14:paraId="24B78839" w14:textId="77777777" w:rsidR="00DF3387" w:rsidRPr="00CF2630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14:paraId="24B7883A" w14:textId="77777777"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4B7883B" w14:textId="77777777"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F3387" w:rsidRPr="00CF2630" w14:paraId="24B78840" w14:textId="77777777" w:rsidTr="00CF2630">
        <w:tc>
          <w:tcPr>
            <w:tcW w:w="7366" w:type="dxa"/>
            <w:gridSpan w:val="2"/>
          </w:tcPr>
          <w:p w14:paraId="24B7883D" w14:textId="77777777" w:rsidR="00DF3387" w:rsidRPr="00CF2630" w:rsidRDefault="00DF3387" w:rsidP="00DF3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701" w:type="dxa"/>
          </w:tcPr>
          <w:p w14:paraId="24B7883E" w14:textId="77777777" w:rsidR="00DF3387" w:rsidRPr="00CF2630" w:rsidRDefault="008379DD" w:rsidP="00E70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04B8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4B7883F" w14:textId="77777777"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</w:tbl>
    <w:p w14:paraId="24B78841" w14:textId="77777777" w:rsidR="009E42EA" w:rsidRPr="00CF2630" w:rsidRDefault="009E42EA" w:rsidP="009E42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CF2630" w:rsidSect="00CF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1D5416"/>
    <w:rsid w:val="00353151"/>
    <w:rsid w:val="003A0000"/>
    <w:rsid w:val="003C0BC5"/>
    <w:rsid w:val="004A192A"/>
    <w:rsid w:val="004D069D"/>
    <w:rsid w:val="00511FC4"/>
    <w:rsid w:val="00534C58"/>
    <w:rsid w:val="00625A29"/>
    <w:rsid w:val="00693141"/>
    <w:rsid w:val="006A6E8D"/>
    <w:rsid w:val="0073422E"/>
    <w:rsid w:val="007A3513"/>
    <w:rsid w:val="008379DD"/>
    <w:rsid w:val="00841CF6"/>
    <w:rsid w:val="008842CB"/>
    <w:rsid w:val="00892024"/>
    <w:rsid w:val="0091681D"/>
    <w:rsid w:val="009423ED"/>
    <w:rsid w:val="009E42EA"/>
    <w:rsid w:val="00BE0A1B"/>
    <w:rsid w:val="00CF2630"/>
    <w:rsid w:val="00DD66B9"/>
    <w:rsid w:val="00DF3387"/>
    <w:rsid w:val="00E704B8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7A8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11</cp:revision>
  <cp:lastPrinted>2019-04-03T09:16:00Z</cp:lastPrinted>
  <dcterms:created xsi:type="dcterms:W3CDTF">2018-02-24T02:56:00Z</dcterms:created>
  <dcterms:modified xsi:type="dcterms:W3CDTF">2022-04-06T11:36:00Z</dcterms:modified>
</cp:coreProperties>
</file>