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149" w:rsidRPr="0052156D" w:rsidRDefault="0052156D" w:rsidP="0052156D">
      <w:pPr>
        <w:tabs>
          <w:tab w:val="left" w:pos="-1800"/>
        </w:tabs>
        <w:jc w:val="center"/>
        <w:rPr>
          <w:b/>
          <w:color w:val="FF0000"/>
          <w:sz w:val="52"/>
          <w:szCs w:val="52"/>
        </w:rPr>
      </w:pPr>
      <w:r>
        <w:rPr>
          <w:b/>
          <w:noProof/>
          <w:color w:val="FF0000"/>
          <w:sz w:val="52"/>
          <w:szCs w:val="52"/>
        </w:rPr>
        <w:drawing>
          <wp:anchor distT="0" distB="0" distL="114300" distR="114300" simplePos="0" relativeHeight="251658240" behindDoc="1" locked="0" layoutInCell="1" allowOverlap="1">
            <wp:simplePos x="0" y="0"/>
            <wp:positionH relativeFrom="column">
              <wp:posOffset>239395</wp:posOffset>
            </wp:positionH>
            <wp:positionV relativeFrom="paragraph">
              <wp:posOffset>-107950</wp:posOffset>
            </wp:positionV>
            <wp:extent cx="2334260" cy="3028950"/>
            <wp:effectExtent l="19050" t="0" r="8890" b="0"/>
            <wp:wrapTight wrapText="bothSides">
              <wp:wrapPolygon edited="0">
                <wp:start x="-176" y="0"/>
                <wp:lineTo x="-176" y="21464"/>
                <wp:lineTo x="21682" y="21464"/>
                <wp:lineTo x="21682" y="0"/>
                <wp:lineTo x="-176" y="0"/>
              </wp:wrapPolygon>
            </wp:wrapTight>
            <wp:docPr id="1" name="Рисунок 1" descr="http://dou5-volsk.ucoz.ru/2/gib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u5-volsk.ucoz.ru/2/gibdd.jpg"/>
                    <pic:cNvPicPr>
                      <a:picLocks noChangeAspect="1" noChangeArrowheads="1"/>
                    </pic:cNvPicPr>
                  </pic:nvPicPr>
                  <pic:blipFill>
                    <a:blip r:embed="rId4" cstate="print"/>
                    <a:srcRect/>
                    <a:stretch>
                      <a:fillRect/>
                    </a:stretch>
                  </pic:blipFill>
                  <pic:spPr bwMode="auto">
                    <a:xfrm>
                      <a:off x="0" y="0"/>
                      <a:ext cx="2334260" cy="3028950"/>
                    </a:xfrm>
                    <a:prstGeom prst="rect">
                      <a:avLst/>
                    </a:prstGeom>
                    <a:noFill/>
                    <a:ln w="9525">
                      <a:noFill/>
                      <a:miter lim="800000"/>
                      <a:headEnd/>
                      <a:tailEnd/>
                    </a:ln>
                  </pic:spPr>
                </pic:pic>
              </a:graphicData>
            </a:graphic>
          </wp:anchor>
        </w:drawing>
      </w:r>
      <w:r w:rsidR="008C3149" w:rsidRPr="0052156D">
        <w:rPr>
          <w:b/>
          <w:color w:val="FF0000"/>
          <w:sz w:val="52"/>
          <w:szCs w:val="52"/>
        </w:rPr>
        <w:t>«СТОПИНГ»</w:t>
      </w:r>
    </w:p>
    <w:p w:rsidR="008C3149" w:rsidRDefault="008C3149" w:rsidP="008C3149">
      <w:pPr>
        <w:tabs>
          <w:tab w:val="left" w:pos="-1800"/>
        </w:tabs>
        <w:jc w:val="center"/>
        <w:rPr>
          <w:b/>
          <w:sz w:val="28"/>
          <w:szCs w:val="28"/>
        </w:rPr>
      </w:pPr>
    </w:p>
    <w:p w:rsidR="008C3149" w:rsidRPr="0052156D" w:rsidRDefault="008C3149" w:rsidP="008C3149">
      <w:pPr>
        <w:tabs>
          <w:tab w:val="left" w:pos="-1800"/>
        </w:tabs>
        <w:ind w:firstLine="720"/>
        <w:jc w:val="both"/>
        <w:rPr>
          <w:b/>
          <w:color w:val="6600FF"/>
          <w:sz w:val="28"/>
          <w:szCs w:val="28"/>
        </w:rPr>
      </w:pPr>
      <w:r w:rsidRPr="0052156D">
        <w:rPr>
          <w:b/>
          <w:color w:val="6600FF"/>
          <w:sz w:val="28"/>
          <w:szCs w:val="28"/>
        </w:rPr>
        <w:t>У каждого ребёнка есть привычка небрежного, «неответственного» наблюдения. Это означает, что дети наблюдают как бы между делом, могут, например, попятиться, т.е. сделать, не глядя, шаг назад, или внезапно побежать, куда глаза глядят. И, что самое опасное, часто смело выходят или выскакивают из-за разных предметов, которые мешают обзору (кустов, деревьев, заборов, углов домов, стоящих машин).</w:t>
      </w:r>
    </w:p>
    <w:p w:rsidR="008C3149" w:rsidRPr="0052156D" w:rsidRDefault="008C3149" w:rsidP="008C3149">
      <w:pPr>
        <w:tabs>
          <w:tab w:val="left" w:pos="-1800"/>
        </w:tabs>
        <w:ind w:firstLine="720"/>
        <w:jc w:val="both"/>
        <w:rPr>
          <w:b/>
          <w:color w:val="6600FF"/>
          <w:sz w:val="28"/>
          <w:szCs w:val="28"/>
        </w:rPr>
      </w:pPr>
    </w:p>
    <w:p w:rsidR="008C3149" w:rsidRPr="0052156D" w:rsidRDefault="008C3149" w:rsidP="008C3149">
      <w:pPr>
        <w:tabs>
          <w:tab w:val="left" w:pos="-1800"/>
        </w:tabs>
        <w:ind w:firstLine="720"/>
        <w:jc w:val="both"/>
        <w:rPr>
          <w:b/>
          <w:color w:val="6600FF"/>
          <w:sz w:val="28"/>
          <w:szCs w:val="28"/>
        </w:rPr>
      </w:pPr>
      <w:r w:rsidRPr="0052156D">
        <w:rPr>
          <w:b/>
          <w:color w:val="6600FF"/>
          <w:sz w:val="28"/>
          <w:szCs w:val="28"/>
        </w:rPr>
        <w:t>Поэтому, начиная с раннего возраста, формируйте у них привычку фиксировать остановку перед тем, как выйти на проезжую часть; в некоторых странах это действие называется «стопинг». Повторите его с ребёнком много раз, поясняя необходимость остановки специально для наблюдения. Неоднократно демонстрируйте ему переход с быстрого шага или даже бега на размеренный (хотя и не медленный) шаг при переходе улицы. При этом объясните, что, когда человек бежит, он по сторонам не смотрит. Повернуть голову на бегу для осмотра и трудно, и просто опасно – можно упасть. А при движении шагом, имея опору на обе ноги, человек без труда повернёт голову и вправо и влево. Обязательно сделайте остановку, сходя с тротуара на проезжую часть, и всегда переходите дорогу только размеренным шагом – это две важные привычки безопасного поведения, которые необходимо привить дошкольнику.</w:t>
      </w:r>
    </w:p>
    <w:p w:rsidR="008C3149" w:rsidRPr="0052156D" w:rsidRDefault="008C3149" w:rsidP="008C3149">
      <w:pPr>
        <w:tabs>
          <w:tab w:val="left" w:pos="-1800"/>
        </w:tabs>
        <w:ind w:firstLine="720"/>
        <w:jc w:val="both"/>
        <w:rPr>
          <w:b/>
          <w:color w:val="6600FF"/>
          <w:sz w:val="28"/>
          <w:szCs w:val="28"/>
        </w:rPr>
      </w:pPr>
    </w:p>
    <w:p w:rsidR="008C3149" w:rsidRPr="0052156D" w:rsidRDefault="008C3149" w:rsidP="008C3149">
      <w:pPr>
        <w:tabs>
          <w:tab w:val="left" w:pos="-1800"/>
        </w:tabs>
        <w:ind w:firstLine="720"/>
        <w:jc w:val="both"/>
        <w:rPr>
          <w:b/>
          <w:color w:val="6600FF"/>
          <w:sz w:val="28"/>
          <w:szCs w:val="28"/>
        </w:rPr>
      </w:pPr>
      <w:r w:rsidRPr="0052156D">
        <w:rPr>
          <w:b/>
          <w:color w:val="6600FF"/>
          <w:sz w:val="28"/>
          <w:szCs w:val="28"/>
        </w:rPr>
        <w:t xml:space="preserve">Но самая опасная тенденция – </w:t>
      </w:r>
      <w:proofErr w:type="spellStart"/>
      <w:r w:rsidRPr="0052156D">
        <w:rPr>
          <w:b/>
          <w:color w:val="6600FF"/>
          <w:sz w:val="28"/>
          <w:szCs w:val="28"/>
        </w:rPr>
        <w:t>выбегание</w:t>
      </w:r>
      <w:proofErr w:type="spellEnd"/>
      <w:r w:rsidRPr="0052156D">
        <w:rPr>
          <w:b/>
          <w:color w:val="6600FF"/>
          <w:sz w:val="28"/>
          <w:szCs w:val="28"/>
        </w:rPr>
        <w:t xml:space="preserve"> или выход на дорогу из-за мешающих обзору предметов. Статистика показывает, что каждый ребёнок из числа пострадавших в ДТП выбежал на дорогу из-за стоящего автомобиля! При этом больше всего случаев связано с автобусом: каждый седьмой ребёнок попал под машину, выбежав спереди стоящего автобуса, каждый двадцатый – сзади, не видя автомобиля, приближающегося справа.</w:t>
      </w:r>
    </w:p>
    <w:p w:rsidR="0052156D" w:rsidRDefault="0052156D" w:rsidP="008C3149">
      <w:pPr>
        <w:tabs>
          <w:tab w:val="left" w:pos="-1800"/>
        </w:tabs>
        <w:ind w:firstLine="720"/>
        <w:jc w:val="both"/>
        <w:rPr>
          <w:b/>
          <w:color w:val="6600FF"/>
          <w:sz w:val="28"/>
          <w:szCs w:val="28"/>
        </w:rPr>
      </w:pPr>
    </w:p>
    <w:p w:rsidR="008C3149" w:rsidRPr="0052156D" w:rsidRDefault="008C3149" w:rsidP="008C3149">
      <w:pPr>
        <w:tabs>
          <w:tab w:val="left" w:pos="-1800"/>
        </w:tabs>
        <w:ind w:firstLine="720"/>
        <w:jc w:val="both"/>
        <w:rPr>
          <w:b/>
          <w:color w:val="6600FF"/>
          <w:sz w:val="28"/>
          <w:szCs w:val="28"/>
        </w:rPr>
      </w:pPr>
      <w:r w:rsidRPr="0052156D">
        <w:rPr>
          <w:b/>
          <w:color w:val="6600FF"/>
          <w:sz w:val="28"/>
          <w:szCs w:val="28"/>
        </w:rPr>
        <w:t>Ваша задача сформировать у детей привычку обязательно останавливаться перед переходом проезжей части, оценивать ситуацию и только тогда переходить. Улица для маленького человека – сложный, коварный, обманчивый мир, полный скрытых опасностей. Научите ребёнка безопасно жить в нём.</w:t>
      </w:r>
    </w:p>
    <w:p w:rsidR="00E42988" w:rsidRPr="0052156D" w:rsidRDefault="0052156D">
      <w:pPr>
        <w:rPr>
          <w:b/>
          <w:color w:val="6600FF"/>
        </w:rPr>
      </w:pPr>
      <w:r>
        <w:rPr>
          <w:b/>
          <w:noProof/>
          <w:color w:val="6600FF"/>
        </w:rPr>
        <w:drawing>
          <wp:anchor distT="0" distB="0" distL="114300" distR="114300" simplePos="0" relativeHeight="251659264" behindDoc="1" locked="0" layoutInCell="1" allowOverlap="1">
            <wp:simplePos x="0" y="0"/>
            <wp:positionH relativeFrom="column">
              <wp:posOffset>1924685</wp:posOffset>
            </wp:positionH>
            <wp:positionV relativeFrom="paragraph">
              <wp:posOffset>47625</wp:posOffset>
            </wp:positionV>
            <wp:extent cx="2652395" cy="1995170"/>
            <wp:effectExtent l="19050" t="0" r="0" b="0"/>
            <wp:wrapTight wrapText="bothSides">
              <wp:wrapPolygon edited="0">
                <wp:start x="-155" y="0"/>
                <wp:lineTo x="-155" y="21449"/>
                <wp:lineTo x="21564" y="21449"/>
                <wp:lineTo x="21564" y="0"/>
                <wp:lineTo x="-155" y="0"/>
              </wp:wrapPolygon>
            </wp:wrapTight>
            <wp:docPr id="4" name="Рисунок 4" descr="http://www.sadik40.spb.ru/public/users/994/img/030420162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adik40.spb.ru/public/users/994/img/030420162124.jpg"/>
                    <pic:cNvPicPr>
                      <a:picLocks noChangeAspect="1" noChangeArrowheads="1"/>
                    </pic:cNvPicPr>
                  </pic:nvPicPr>
                  <pic:blipFill>
                    <a:blip r:embed="rId5" cstate="print"/>
                    <a:srcRect/>
                    <a:stretch>
                      <a:fillRect/>
                    </a:stretch>
                  </pic:blipFill>
                  <pic:spPr bwMode="auto">
                    <a:xfrm>
                      <a:off x="0" y="0"/>
                      <a:ext cx="2652395" cy="1995170"/>
                    </a:xfrm>
                    <a:prstGeom prst="rect">
                      <a:avLst/>
                    </a:prstGeom>
                    <a:noFill/>
                    <a:ln w="9525">
                      <a:noFill/>
                      <a:miter lim="800000"/>
                      <a:headEnd/>
                      <a:tailEnd/>
                    </a:ln>
                  </pic:spPr>
                </pic:pic>
              </a:graphicData>
            </a:graphic>
          </wp:anchor>
        </w:drawing>
      </w:r>
    </w:p>
    <w:p w:rsidR="0052156D" w:rsidRDefault="0052156D"/>
    <w:sectPr w:rsidR="0052156D" w:rsidSect="0052156D">
      <w:pgSz w:w="11906" w:h="16838"/>
      <w:pgMar w:top="709"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8C3149"/>
    <w:rsid w:val="0052156D"/>
    <w:rsid w:val="007A36EB"/>
    <w:rsid w:val="008C3149"/>
    <w:rsid w:val="00AC4075"/>
    <w:rsid w:val="00E429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1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156D"/>
    <w:rPr>
      <w:rFonts w:ascii="Tahoma" w:hAnsi="Tahoma" w:cs="Tahoma"/>
      <w:sz w:val="16"/>
      <w:szCs w:val="16"/>
    </w:rPr>
  </w:style>
  <w:style w:type="character" w:customStyle="1" w:styleId="a4">
    <w:name w:val="Текст выноски Знак"/>
    <w:basedOn w:val="a0"/>
    <w:link w:val="a3"/>
    <w:uiPriority w:val="99"/>
    <w:semiHidden/>
    <w:rsid w:val="0052156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1217</TotalTime>
  <Pages>1</Pages>
  <Words>292</Words>
  <Characters>1670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ГИБДД В-ПЫШМА</dc:creator>
  <cp:keywords/>
  <dc:description/>
  <cp:lastModifiedBy>User</cp:lastModifiedBy>
  <cp:revision>4</cp:revision>
  <cp:lastPrinted>2016-09-05T07:18:00Z</cp:lastPrinted>
  <dcterms:created xsi:type="dcterms:W3CDTF">2016-08-24T11:27:00Z</dcterms:created>
  <dcterms:modified xsi:type="dcterms:W3CDTF">2016-09-05T07:18:00Z</dcterms:modified>
</cp:coreProperties>
</file>