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«ПРАВА РЕБЕНКА – СОБЛЮДЕНИЕ ИХ В СЕМЬЕ»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Основные международные документы, касающиеся прав детей.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Декларация прав ребенка (1959).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Конвенция ООН о правах ребенка (1989).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Всемирная декларация об обеспечении выживания, защиты и развития детей (1990).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В нашей стране, кроме этих документов, принят ряд законодательных актов.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Семейный Кодекс РФ (1996).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Закон «Об основных гарантиях прав ребенка</w:t>
      </w:r>
      <w:bookmarkStart w:id="0" w:name="_GoBack"/>
      <w:bookmarkEnd w:id="0"/>
      <w:r w:rsidRPr="00227266">
        <w:rPr>
          <w:rStyle w:val="a3"/>
          <w:color w:val="222222"/>
        </w:rPr>
        <w:t xml:space="preserve"> в РФ».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Закон «Об образовании».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В перечисленных документах провозглашаются основные права детей: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 прав ребенка. Указывается, что ребенок должен своевременно получать помощь и быть защищен от всех форм небрежного отношения, жестокости и эксплуатации.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Законодательные акты признают за каждым ребенком 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 право: на воспитание, развитие, защиту, активное участие в жизни общества. Права ребенка увязываются с правами и обязанностями родителей и других лиц, несущих ответственность за жизнь детей, их развитие и защиту.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Ст. 65 п. 1 Семейного кодекса гласит, что «родительские права 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 родителей. При осуществлении родительских прав взрослые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Каждый ребенок, в соответствии с нормами внутреннего и международного права, обладает следующими правами и свободами в области семейных отношений: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жить и воспитываться в семье;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знать, кто является его родителями;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на проживание совместно с ними (кроме случаев, когда это противоречит его интересам) и на заботу с их стороны;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на воспитание родителями, а при их отсутствии или лишении родительских прав – на воспитание опекуном, попечителем или детским учреждением;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на всестороннее развитие;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на уважение человеческого достоинства;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lastRenderedPageBreak/>
        <w:t>- на общение с родителями, бабушкой, дедушкой, братьями, сестрами, иными родственниками; сохраняется это право и за ребенком, находящимся в экстремальной ситуации, то есть попавшим в следственный изолятор, больницу и т.д.;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на защиту;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на выражение собственного мнения;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на получение фамилии, имени, отчества;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на получение средств, к существованию и на собственные доходы.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Советы родителям</w:t>
      </w:r>
      <w:r w:rsidRPr="00227266">
        <w:rPr>
          <w:color w:val="222222"/>
        </w:rPr>
        <w:t>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Ваш ребенок далеко не всегда будет послушным и милым. Его упрямство и капризы также неизбежны, как сам факт присутствия в семье.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4"/>
          <w:color w:val="222222"/>
        </w:rPr>
        <w:t>Ребенок учится тому, чему его учит жизнь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4"/>
          <w:color w:val="222222"/>
        </w:rPr>
        <w:t xml:space="preserve">(Барбара </w:t>
      </w:r>
      <w:proofErr w:type="spellStart"/>
      <w:r w:rsidRPr="00227266">
        <w:rPr>
          <w:rStyle w:val="a4"/>
          <w:color w:val="222222"/>
        </w:rPr>
        <w:t>Л.Вульф</w:t>
      </w:r>
      <w:proofErr w:type="spellEnd"/>
      <w:r w:rsidRPr="00227266">
        <w:rPr>
          <w:rStyle w:val="a4"/>
          <w:color w:val="222222"/>
        </w:rPr>
        <w:t>)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ребенок живет в атмосфере любви и признания, он учится находить любовь.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к ребенку относиться враждебно, он учится драться.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ребенка высмеивают, он учится быть застенчивым.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ребенка стыдят, он учится чувствовать себя виноватым.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ребенок вынужден проявлять терпимость, он учится терпению.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ребенка поощряют, он учится уверенности в себе.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ребенка хвалят, он учится благодарности.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к ребенку относятся честно, он учится справедливости.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ребенок растет в безопасности, он учится доверять.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Если к ребенку относятся с одобрением, он учится любить себя.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lastRenderedPageBreak/>
        <w:t> 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                        Четыре заповеди мудрого родителя.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Ребенка нужно не просто любить, этого мало. Его нужно уважать и видеть в нем личность, не забывайте также о том, что воспитание – процесс «долгоиграющий», мгновенных результатов ждать не приходится. Если малыш по каким-то причинам не оправдывает ваших ожиданий, не кипятитесь. Спокойно подумайте, что вы можете сделать, чтобы ситуация со временем изменилась. Не пытайтесь сделать из ребенка самого-самого.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Так не бывает, чтобы человек одинаково хорошо все знал и умел. Даже самые взрослые и мудрые на это неспособны.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кораблики. Наверняка найдется хоть одно дело, с которым он справляется лучше других. Так похвалите его за то, что он знает и умеет, и никогда не ругайте за то, что умеют другие! Не сравнивайте вслух ребенка с другими детьми.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 xml:space="preserve">Воспринимайте рассказ об успехах чужих детей воспринимайте как информацию. Если разговор о том, что «Миша из второго подъезда непревзойденно играет на скрипке», происходит в присутствии вашего ребенка, вам в ответ тоже нужно что-то сказать. Важно, чтобы ваш ребенок знал: вы любите его таким, какой он </w:t>
      </w:r>
      <w:proofErr w:type="spellStart"/>
      <w:proofErr w:type="gramStart"/>
      <w:r w:rsidRPr="00227266">
        <w:rPr>
          <w:color w:val="222222"/>
        </w:rPr>
        <w:t>есть!Перестаньте</w:t>
      </w:r>
      <w:proofErr w:type="spellEnd"/>
      <w:proofErr w:type="gramEnd"/>
      <w:r w:rsidRPr="00227266">
        <w:rPr>
          <w:color w:val="222222"/>
        </w:rPr>
        <w:t xml:space="preserve"> шантажировать.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Навсегда исключите из своего словаря такие фразы: «Вот, я старалась, а ты …», «Я вот лежу, болею, а ты …», «Я тебя растила, а ты …». Это, граждане родители, на языке Уголовного кодекса называется шантаж. Самая нечестная из всех попыток устыдить. И самая неэффективная.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 xml:space="preserve">Если действительно возникает ситуация, ввергающая вас в краску (ребенок нахамил старику, устроил истерику в магазине), нужно твердо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</w:t>
      </w:r>
      <w:proofErr w:type="gramStart"/>
      <w:r w:rsidRPr="00227266">
        <w:rPr>
          <w:color w:val="222222"/>
        </w:rPr>
        <w:t>к стыду</w:t>
      </w:r>
      <w:proofErr w:type="gramEnd"/>
      <w:r w:rsidRPr="00227266">
        <w:rPr>
          <w:color w:val="222222"/>
        </w:rPr>
        <w:t xml:space="preserve"> вполне уместно. Ведь на определенном этапе жизни эта эмоция играет важную и полезную роль тормоза, не позволяющего совершать неблаговидные поступки. Главное - не забывать, что у всего должна быть мера.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Права ребенка в семье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4"/>
          <w:color w:val="222222"/>
        </w:rPr>
        <w:t>Какие права в семье есть у ребенка?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Каждый родившийся ребенок имеет следующие права: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жить и воспитываться в семье, знать своих родителей;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на общение с родителями и другими родственниками, когда ребенок проживает отдельно от родителей или одного из них, а также в случаях, если родители проживают в разных государствах;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на воссоединение с семьей (в случае необходимости ребенок имеет право получить разрешение на въезд в страну и выезд из нее);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на получение содержания от своих родителей и других членов семьи; при этом средства, причитающиеся ребенку в качестве алиментов, пенсий, пособий, поступают в распоряжение родителей и расходуются ими на содержание, образование и воспитание ребенка;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lastRenderedPageBreak/>
        <w:t>на заботу, воспитание со стороны родителей и лиц, их заменяющих, а также государства (в том случае, если ребенок остается без попечения родителей);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на уважение достоинства и на защиту от злоупотреблений со стороны родителей.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Имею ли я право на совместное проживание с родителями?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     Да. Совместное проживание со своими родителями является правом ребенка (за исключением случаев, когда это противоречит его интересам), в том числе и в случае, когда родители и ребенок проживают на территории различных государств. Местом жительства несовершеннолетних, не достигших 14 лет, признается место жительства родителей.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С какого возраста я вправе выражать свое мнение?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     Каждый ребенок имеет право выражать свое мнение. Если вы способны сформулировать свои собственные взгляды на вопросы, касающиеся ваших законных интересов, то родители и любые другие взрослые должны не только уважать ваше право свободно выражать их, но уделять им внимание и принимать решение в отношении вас с учетом вашего мнения.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Могу ли я выражать свое мнение при решении в семье какого-то вопроса?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     Да можете, но при решении не любого вопроса, а только того, который затрагивает ваши жизненные интересы (например, в какой школе вам учиться).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Вправе ли родители заставлять меня менять мое мнение?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 xml:space="preserve">     С одной стороны, ни родители, </w:t>
      </w:r>
      <w:proofErr w:type="gramStart"/>
      <w:r w:rsidRPr="00227266">
        <w:rPr>
          <w:color w:val="222222"/>
        </w:rPr>
        <w:t>ни кто</w:t>
      </w:r>
      <w:proofErr w:type="gramEnd"/>
      <w:r w:rsidRPr="00227266">
        <w:rPr>
          <w:color w:val="222222"/>
        </w:rPr>
        <w:t>-либо иной не вправе «давить» на вас, чтобы вы изменили свое мнение или высказывали его против вашей воли. Вы вправе выражать свое мнение свободно. Но, с другой стороны, «давление» со стороны родителей не следует смешивать с советами и рекомендациями, которые вам дают родители из лучших побуждений, с разъяснением ваших прав. Это – право и обязанность родителей.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В каких случаях решения взрослых должны приниматься только с моего согласия?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     Если вам исполнилось 10 лет, то ваше согласие обязательно для решения таких вопросов, как: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изменение имени и фамилии;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усыновление;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восстановление родителей в родительских правах;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- в ряде вопросов, связанных с усыновлением.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     Если вы станете возражать против решения вопроса по указанным выше проблемам, то решение не может быть принято против вашей воли.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Мои родители решили развестись и не могут договориться, с кем я останусь жить. Будут ли в суде спрашивать меня о том, с кем я хочу остаться? Могу ли я выразить свое желание после развода родителей проживать с отцом?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 xml:space="preserve">     Да. Вы обладаете правом быть заслушанным в ходе любого судебного, а также и административного разбирательства. Поэтому вы можете присутствовать на суде и выразить свое желание после развода родителей проживать с папой. Если вам исполнилось 10 лет, то учет вашего мнения обязателен. Но если ваше желание проживать с отцом противоречит вашим жизненным интересам (например, у вашего отца плохие жилищные </w:t>
      </w:r>
      <w:r w:rsidRPr="00227266">
        <w:rPr>
          <w:color w:val="222222"/>
        </w:rPr>
        <w:lastRenderedPageBreak/>
        <w:t>условия или ваше общение с ним повредит вашему развитию), то суд вправе и не учесть ваше мнение.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Кто обязан осуществлять защиту моих прав и законных интересов?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     Защита прав и законных интересов детей возлагается на родителей,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 право самостоятельно защищать свои права и интересы. Право обратиться в суд возникает у вас с 14 лет.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rStyle w:val="a3"/>
          <w:color w:val="222222"/>
        </w:rPr>
        <w:t>Мои родители часто меня наказывают: ругают, не пускают гулять, запрещают встречаться с друзьями, иногда даже бьют. Что мне делать в этой ситуации?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     Каждый ребенок имеет право на защиту от неправомерных действий своих родителей по отношению к нему. К неправомерным действиям относятся не только действия, о которых вы спрашиваете, но и случаи, когда родители не выполняют свои обязанности по вашему воспитанию. Вы вправе самостоятельно обратиться за защитой своих прав в орган опеки и попечительства. Работники органов опеки и попечительства обязаны выслушать вас, ознакомиться с просьбой и принять необходимые меры для помощи. Можно обратиться к социальному педагогу школы; в социальный приют для детей и подростков; центр помощи детям, оставшимся без попечения родителей; центр экстренной психологической помощи – по телефону.</w:t>
      </w:r>
    </w:p>
    <w:p w:rsidR="00227266" w:rsidRPr="00227266" w:rsidRDefault="00227266" w:rsidP="00227266">
      <w:pPr>
        <w:pStyle w:val="rtecenter"/>
        <w:shd w:val="clear" w:color="auto" w:fill="FFFFFF"/>
        <w:spacing w:before="96" w:beforeAutospacing="0" w:after="192" w:afterAutospacing="0"/>
        <w:jc w:val="center"/>
        <w:rPr>
          <w:color w:val="222222"/>
        </w:rPr>
      </w:pPr>
      <w:r w:rsidRPr="00227266">
        <w:rPr>
          <w:rStyle w:val="a3"/>
          <w:color w:val="222222"/>
        </w:rPr>
        <w:t>Я живу в семье с родителями и другими родственниками. Какие обязанности я должен выполнять? Закреплены ли они в законах?</w:t>
      </w:r>
    </w:p>
    <w:p w:rsidR="00227266" w:rsidRPr="00227266" w:rsidRDefault="00227266" w:rsidP="00227266">
      <w:pPr>
        <w:pStyle w:val="rtejustify"/>
        <w:shd w:val="clear" w:color="auto" w:fill="FFFFFF"/>
        <w:spacing w:before="96" w:beforeAutospacing="0" w:after="192" w:afterAutospacing="0"/>
        <w:jc w:val="both"/>
        <w:rPr>
          <w:color w:val="222222"/>
        </w:rPr>
      </w:pPr>
      <w:r w:rsidRPr="00227266">
        <w:rPr>
          <w:color w:val="222222"/>
        </w:rPr>
        <w:t>     Отношения в семье складываются на основе общего согласия, с учетом традиций, справедливого распределения обязанностей, на основе уважения друг друга. Хорошо, когда в семье принято уважительно относиться к своим родителям, родным и близким, помогать им. При этом ребенок должен уметь управлять своими поступками и поведением в семье, в кругу друзей и в обществе, нести моральную и нравственную ответственность за свои действия; заниматься самовоспитанием и самообразованием; развивать свои лучшие природные задатки, учиться применять их в жизни; овладевать знаниями.</w:t>
      </w:r>
    </w:p>
    <w:p w:rsidR="00227266" w:rsidRDefault="00227266" w:rsidP="00227266">
      <w:pPr>
        <w:pStyle w:val="a5"/>
        <w:shd w:val="clear" w:color="auto" w:fill="FFFFFF"/>
        <w:spacing w:before="96" w:beforeAutospacing="0" w:after="192" w:afterAutospacing="0"/>
        <w:rPr>
          <w:rFonts w:ascii="Lucida Sans Unicode" w:hAnsi="Lucida Sans Unicode" w:cs="Lucida Sans Unicode"/>
          <w:color w:val="222222"/>
        </w:rPr>
      </w:pPr>
      <w:r>
        <w:rPr>
          <w:rFonts w:ascii="Lucida Sans Unicode" w:hAnsi="Lucida Sans Unicode" w:cs="Lucida Sans Unicode"/>
          <w:color w:val="222222"/>
        </w:rPr>
        <w:t> </w:t>
      </w:r>
    </w:p>
    <w:p w:rsidR="001B2914" w:rsidRDefault="001B2914"/>
    <w:sectPr w:rsidR="001B2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06"/>
    <w:rsid w:val="001B2914"/>
    <w:rsid w:val="00227266"/>
    <w:rsid w:val="00BA0806"/>
    <w:rsid w:val="00E2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5DF0E-959A-4148-92A6-D0C6DBB3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2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7266"/>
    <w:rPr>
      <w:b/>
      <w:bCs/>
    </w:rPr>
  </w:style>
  <w:style w:type="paragraph" w:customStyle="1" w:styleId="rtejustify">
    <w:name w:val="rtejustify"/>
    <w:basedOn w:val="a"/>
    <w:rsid w:val="0022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7266"/>
    <w:rPr>
      <w:i/>
      <w:iCs/>
    </w:rPr>
  </w:style>
  <w:style w:type="paragraph" w:styleId="a5">
    <w:name w:val="Normal (Web)"/>
    <w:basedOn w:val="a"/>
    <w:uiPriority w:val="99"/>
    <w:semiHidden/>
    <w:unhideWhenUsed/>
    <w:rsid w:val="0022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2022-07-25T08:14:00Z</dcterms:created>
  <dcterms:modified xsi:type="dcterms:W3CDTF">2022-07-25T08:32:00Z</dcterms:modified>
</cp:coreProperties>
</file>