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BCE4" w14:textId="77777777" w:rsidR="00D059E5" w:rsidRPr="00455ED8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 xml:space="preserve">Блок 1. Качество условий осуществления </w:t>
      </w:r>
      <w:r w:rsidR="00553694" w:rsidRPr="00455ED8">
        <w:rPr>
          <w:rFonts w:ascii="Times New Roman" w:hAnsi="Times New Roman" w:cs="Times New Roman"/>
          <w:b/>
          <w:sz w:val="20"/>
          <w:szCs w:val="20"/>
        </w:rPr>
        <w:t>образовательной деятельности ДОУ</w:t>
      </w:r>
    </w:p>
    <w:p w14:paraId="5D77370A" w14:textId="77777777" w:rsidR="00D059E5" w:rsidRPr="00455ED8" w:rsidRDefault="00D059E5" w:rsidP="00D059E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5E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876E06" w14:textId="77777777" w:rsidR="00D059E5" w:rsidRPr="00455ED8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 xml:space="preserve">ТЕХНОЛОГИЧЕСКАЯ КАРТА ОЦЕНКИ  </w:t>
      </w:r>
    </w:p>
    <w:p w14:paraId="0394AB88" w14:textId="77777777" w:rsidR="00D059E5" w:rsidRPr="00455ED8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ПСИХОЛОГО-ПЕДАГОГИЧЕСКИХ УСЛОВИЙ </w:t>
      </w:r>
    </w:p>
    <w:p w14:paraId="79854197" w14:textId="77777777" w:rsidR="00D059E5" w:rsidRPr="00455ED8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>ОБРАЗОВАТЕЛЬНОЙ ДЕЯТЕЛЬНОСТИ</w:t>
      </w:r>
    </w:p>
    <w:p w14:paraId="08323F1C" w14:textId="77777777" w:rsidR="00D059E5" w:rsidRPr="00455ED8" w:rsidRDefault="00D059E5" w:rsidP="00D059E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>/в показателях и индикаторах/</w:t>
      </w:r>
    </w:p>
    <w:p w14:paraId="0AABD564" w14:textId="77777777" w:rsidR="00D059E5" w:rsidRPr="00455ED8" w:rsidRDefault="00D059E5" w:rsidP="00D059E5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91964" w14:textId="6CC49746" w:rsidR="00D059E5" w:rsidRPr="00455ED8" w:rsidRDefault="00D059E5" w:rsidP="00455ED8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5ED8">
        <w:rPr>
          <w:rFonts w:ascii="Times New Roman" w:hAnsi="Times New Roman" w:cs="Times New Roman"/>
          <w:b/>
          <w:sz w:val="20"/>
          <w:szCs w:val="20"/>
        </w:rPr>
        <w:t xml:space="preserve"> Баллы: 0 – не соответствует, 1 – частично соответствует, 2 – полностью соответствует.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566"/>
        <w:gridCol w:w="7497"/>
        <w:gridCol w:w="1713"/>
        <w:gridCol w:w="992"/>
      </w:tblGrid>
      <w:tr w:rsidR="00D059E5" w:rsidRPr="00455ED8" w14:paraId="672CE15C" w14:textId="77777777" w:rsidTr="00455ED8">
        <w:tc>
          <w:tcPr>
            <w:tcW w:w="566" w:type="dxa"/>
            <w:vMerge w:val="restart"/>
          </w:tcPr>
          <w:p w14:paraId="52DFCCD2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vMerge w:val="restart"/>
          </w:tcPr>
          <w:p w14:paraId="6EC176AB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701" w:type="dxa"/>
          </w:tcPr>
          <w:p w14:paraId="0EF26AEC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ED8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самообследования</w:t>
            </w:r>
          </w:p>
        </w:tc>
        <w:tc>
          <w:tcPr>
            <w:tcW w:w="992" w:type="dxa"/>
          </w:tcPr>
          <w:p w14:paraId="04FC8953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ED8">
              <w:rPr>
                <w:rFonts w:ascii="Times New Roman" w:hAnsi="Times New Roman" w:cs="Times New Roman"/>
                <w:b/>
                <w:sz w:val="18"/>
                <w:szCs w:val="18"/>
              </w:rPr>
              <w:t>Баллы эксперта</w:t>
            </w:r>
          </w:p>
        </w:tc>
      </w:tr>
      <w:tr w:rsidR="00D059E5" w:rsidRPr="00455ED8" w14:paraId="6745666B" w14:textId="77777777" w:rsidTr="00455ED8">
        <w:tc>
          <w:tcPr>
            <w:tcW w:w="566" w:type="dxa"/>
            <w:vMerge/>
          </w:tcPr>
          <w:p w14:paraId="3FCE66B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9" w:type="dxa"/>
            <w:vMerge/>
          </w:tcPr>
          <w:p w14:paraId="6C46F0E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8942B13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ED8">
              <w:rPr>
                <w:rFonts w:ascii="Times New Roman" w:hAnsi="Times New Roman" w:cs="Times New Roman"/>
                <w:b/>
                <w:sz w:val="18"/>
                <w:szCs w:val="18"/>
              </w:rPr>
              <w:t>Баллы (от 0 до 2)</w:t>
            </w:r>
          </w:p>
        </w:tc>
      </w:tr>
      <w:tr w:rsidR="00D059E5" w:rsidRPr="00455ED8" w14:paraId="2F4A0AC0" w14:textId="77777777" w:rsidTr="00455ED8">
        <w:tc>
          <w:tcPr>
            <w:tcW w:w="10768" w:type="dxa"/>
            <w:gridSpan w:val="4"/>
            <w:shd w:val="clear" w:color="auto" w:fill="FFFF00"/>
          </w:tcPr>
          <w:p w14:paraId="6C771413" w14:textId="77777777" w:rsidR="00D059E5" w:rsidRPr="00455ED8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I. Показатели, характеризующие общий критерий оценки качества образовательной деятельности, касающийся уважительного отношения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</w:tr>
      <w:tr w:rsidR="00D059E5" w:rsidRPr="00455ED8" w14:paraId="791661A8" w14:textId="77777777" w:rsidTr="00455ED8">
        <w:tc>
          <w:tcPr>
            <w:tcW w:w="566" w:type="dxa"/>
          </w:tcPr>
          <w:p w14:paraId="468B2651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509" w:type="dxa"/>
          </w:tcPr>
          <w:p w14:paraId="6349BE9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выбирает правильные педагогические стратегии, относится к детям уважительно, внимательно, позитивно реагирует на их поведение, учитывает их потребности и интересы и выстраивает свои предложения в соответствии с ними</w:t>
            </w:r>
          </w:p>
        </w:tc>
        <w:tc>
          <w:tcPr>
            <w:tcW w:w="1701" w:type="dxa"/>
          </w:tcPr>
          <w:p w14:paraId="1F21F73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1671B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E326DED" w14:textId="77777777" w:rsidTr="00455ED8">
        <w:tc>
          <w:tcPr>
            <w:tcW w:w="566" w:type="dxa"/>
          </w:tcPr>
          <w:p w14:paraId="6AAD6FED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509" w:type="dxa"/>
          </w:tcPr>
          <w:p w14:paraId="1AABC7B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ценит личный выбор и соучастие детей в определении содержания и 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1701" w:type="dxa"/>
          </w:tcPr>
          <w:p w14:paraId="4B19918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F1681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4A32800" w14:textId="77777777" w:rsidTr="00455ED8">
        <w:tc>
          <w:tcPr>
            <w:tcW w:w="566" w:type="dxa"/>
          </w:tcPr>
          <w:p w14:paraId="6FB012C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509" w:type="dxa"/>
          </w:tcPr>
          <w:p w14:paraId="50CE76D3" w14:textId="1E9038F3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вносит изменения (корректировку) в учебный план, расписание занятий с детьми на основе наблюдений, определяет необходимость в изменении содержания обучения или форм и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методов с тем, чтобы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технология наилучшим способом подходила как детям группы, так тому или иному ребенку</w:t>
            </w:r>
          </w:p>
        </w:tc>
        <w:tc>
          <w:tcPr>
            <w:tcW w:w="1701" w:type="dxa"/>
          </w:tcPr>
          <w:p w14:paraId="1BB15E9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86637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ADD6B2D" w14:textId="77777777" w:rsidTr="00455ED8">
        <w:tc>
          <w:tcPr>
            <w:tcW w:w="566" w:type="dxa"/>
          </w:tcPr>
          <w:p w14:paraId="0242320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509" w:type="dxa"/>
          </w:tcPr>
          <w:p w14:paraId="4086594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учитывает потребность детей в поддержке взрослых (проявляет внимание к настроениям, желаниям, достижениям и неудачам каждого ребенка, успокаивает и подбадривает расстроенных детей и т.п.)</w:t>
            </w:r>
          </w:p>
        </w:tc>
        <w:tc>
          <w:tcPr>
            <w:tcW w:w="1701" w:type="dxa"/>
          </w:tcPr>
          <w:p w14:paraId="7D1C337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E527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B9DDDAC" w14:textId="77777777" w:rsidTr="00455ED8">
        <w:tc>
          <w:tcPr>
            <w:tcW w:w="566" w:type="dxa"/>
          </w:tcPr>
          <w:p w14:paraId="1B658B0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509" w:type="dxa"/>
          </w:tcPr>
          <w:p w14:paraId="2193FBD7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побуждает детей высказывать свои чувства и мысли, рассказывать о событиях, участниками которых они были (о своей семье, друзьях, мечтах, переживаниях и пр.); сам делится своими переживаниями, рассказывают о себе </w:t>
            </w:r>
          </w:p>
        </w:tc>
        <w:tc>
          <w:tcPr>
            <w:tcW w:w="1701" w:type="dxa"/>
          </w:tcPr>
          <w:p w14:paraId="45312E9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D5154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F04B119" w14:textId="77777777" w:rsidTr="00455ED8">
        <w:tc>
          <w:tcPr>
            <w:tcW w:w="566" w:type="dxa"/>
          </w:tcPr>
          <w:p w14:paraId="624DCEA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509" w:type="dxa"/>
          </w:tcPr>
          <w:p w14:paraId="5DFD94D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701" w:type="dxa"/>
          </w:tcPr>
          <w:p w14:paraId="6444C4F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451A0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2DB30F6" w14:textId="77777777" w:rsidTr="00455ED8">
        <w:tc>
          <w:tcPr>
            <w:tcW w:w="566" w:type="dxa"/>
          </w:tcPr>
          <w:p w14:paraId="120AE02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509" w:type="dxa"/>
          </w:tcPr>
          <w:p w14:paraId="46460A5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способствует формированию у ребенка представлений о своей индивидуальности: стремится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обсуждает предпочтения детей (в еде, одежде, играх, занятиях и др.)  </w:t>
            </w:r>
          </w:p>
        </w:tc>
        <w:tc>
          <w:tcPr>
            <w:tcW w:w="1701" w:type="dxa"/>
          </w:tcPr>
          <w:p w14:paraId="0808759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3F99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AFC384F" w14:textId="77777777" w:rsidTr="00455ED8">
        <w:tc>
          <w:tcPr>
            <w:tcW w:w="566" w:type="dxa"/>
          </w:tcPr>
          <w:p w14:paraId="7DF200B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509" w:type="dxa"/>
          </w:tcPr>
          <w:p w14:paraId="4811706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развитию у каждого ребенка представлений о своих возможностях и способностях (стремится выделить и подчеркнуть его достоинства, отмечает успехи в разных видах деятельности, обращает на них внимание других детей и взрослых)</w:t>
            </w:r>
          </w:p>
        </w:tc>
        <w:tc>
          <w:tcPr>
            <w:tcW w:w="1701" w:type="dxa"/>
          </w:tcPr>
          <w:p w14:paraId="6011DAA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FF5F6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9596531" w14:textId="77777777" w:rsidTr="00455ED8">
        <w:tc>
          <w:tcPr>
            <w:tcW w:w="566" w:type="dxa"/>
          </w:tcPr>
          <w:p w14:paraId="0908D72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7509" w:type="dxa"/>
          </w:tcPr>
          <w:p w14:paraId="33331D0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развитию у детей уверенности в своих силах (поощряет стремление ребенка к освоению новых средств и способов реализации разных видов деятельности: побуждает пробовать, не бояться ошибок, вселяет уверенность в том, что ребенок обязательно сможет сделать то, что ему пока не удается, намеренно создает ситуацию, в которой ребенок может достичь успеха и т.п.)</w:t>
            </w:r>
          </w:p>
        </w:tc>
        <w:tc>
          <w:tcPr>
            <w:tcW w:w="1701" w:type="dxa"/>
          </w:tcPr>
          <w:p w14:paraId="4AED8D4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1C0A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53AF2A3" w14:textId="77777777" w:rsidTr="00455ED8">
        <w:tc>
          <w:tcPr>
            <w:tcW w:w="566" w:type="dxa"/>
          </w:tcPr>
          <w:p w14:paraId="558BF96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7509" w:type="dxa"/>
          </w:tcPr>
          <w:p w14:paraId="75EC57E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Помогает детям преодолевать негативные эмоциональные состояния (страх одиночества, боязнь темноты, и т.д.)</w:t>
            </w:r>
          </w:p>
        </w:tc>
        <w:tc>
          <w:tcPr>
            <w:tcW w:w="1701" w:type="dxa"/>
          </w:tcPr>
          <w:p w14:paraId="06F6526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C4068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E20EF6F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49C5E96B" w14:textId="0A900D31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9890DA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F9D303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059E5" w:rsidRPr="00455ED8" w14:paraId="4DDBF74D" w14:textId="77777777" w:rsidTr="00455ED8">
        <w:tc>
          <w:tcPr>
            <w:tcW w:w="10768" w:type="dxa"/>
            <w:gridSpan w:val="4"/>
            <w:shd w:val="clear" w:color="auto" w:fill="FFFF00"/>
          </w:tcPr>
          <w:p w14:paraId="608E4AE4" w14:textId="561D526D" w:rsidR="00D059E5" w:rsidRPr="00455ED8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0152164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II. Показатели, характеризующие общий критерий оценки качества образовательной деятельности, касающийся использования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      </w:r>
            <w:bookmarkEnd w:id="0"/>
          </w:p>
        </w:tc>
      </w:tr>
      <w:tr w:rsidR="00D059E5" w:rsidRPr="00455ED8" w14:paraId="6B3E1A8A" w14:textId="77777777" w:rsidTr="00455ED8">
        <w:tc>
          <w:tcPr>
            <w:tcW w:w="566" w:type="dxa"/>
          </w:tcPr>
          <w:p w14:paraId="0AAB231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509" w:type="dxa"/>
          </w:tcPr>
          <w:p w14:paraId="626DBBDC" w14:textId="4DE5DA5A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уделяет специальное внимание детям с особыми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образовательными потребностями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(детям с ограниченными возможностями здоровья, детям, находящимся в трудной жизненной ситуации, одаренным детям)</w:t>
            </w:r>
          </w:p>
        </w:tc>
        <w:tc>
          <w:tcPr>
            <w:tcW w:w="1701" w:type="dxa"/>
          </w:tcPr>
          <w:p w14:paraId="26CCE1F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05313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C24B79D" w14:textId="77777777" w:rsidTr="00455ED8">
        <w:tc>
          <w:tcPr>
            <w:tcW w:w="566" w:type="dxa"/>
          </w:tcPr>
          <w:p w14:paraId="488D213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509" w:type="dxa"/>
          </w:tcPr>
          <w:p w14:paraId="6940D36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помогает детям с ограниченными возможностями здоровья, детям-инвалидам включиться в детский коллектив и в образовательный процесс</w:t>
            </w:r>
          </w:p>
        </w:tc>
        <w:tc>
          <w:tcPr>
            <w:tcW w:w="1701" w:type="dxa"/>
          </w:tcPr>
          <w:p w14:paraId="76FC44F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E399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F7CED14" w14:textId="77777777" w:rsidTr="00455ED8">
        <w:tc>
          <w:tcPr>
            <w:tcW w:w="566" w:type="dxa"/>
          </w:tcPr>
          <w:p w14:paraId="67A4E6B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509" w:type="dxa"/>
          </w:tcPr>
          <w:p w14:paraId="3C34BF4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1701" w:type="dxa"/>
          </w:tcPr>
          <w:p w14:paraId="4E9B89E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05F46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64981FC" w14:textId="77777777" w:rsidTr="00455ED8">
        <w:tc>
          <w:tcPr>
            <w:tcW w:w="566" w:type="dxa"/>
          </w:tcPr>
          <w:p w14:paraId="369FE8D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09" w:type="dxa"/>
          </w:tcPr>
          <w:p w14:paraId="2FB3578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чаще пользуется поощрением, поддержкой детей, чем порицанием и запрещением (порицания относят только к отдельным действиям ребенка, но не адресуют их к его личности, не ущемляют его достоинства)</w:t>
            </w:r>
          </w:p>
        </w:tc>
        <w:tc>
          <w:tcPr>
            <w:tcW w:w="1701" w:type="dxa"/>
          </w:tcPr>
          <w:p w14:paraId="0E3148A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C34F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1E988E8" w14:textId="77777777" w:rsidTr="00455ED8">
        <w:tc>
          <w:tcPr>
            <w:tcW w:w="566" w:type="dxa"/>
          </w:tcPr>
          <w:p w14:paraId="3D0C839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09" w:type="dxa"/>
          </w:tcPr>
          <w:p w14:paraId="242189B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Корректируя действия ребенка, педагог предлагает образец желательного действия или средство для исправления ошибки</w:t>
            </w:r>
          </w:p>
        </w:tc>
        <w:tc>
          <w:tcPr>
            <w:tcW w:w="1701" w:type="dxa"/>
          </w:tcPr>
          <w:p w14:paraId="35AD9C2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C807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B496DB2" w14:textId="77777777" w:rsidTr="00455ED8">
        <w:tc>
          <w:tcPr>
            <w:tcW w:w="566" w:type="dxa"/>
          </w:tcPr>
          <w:p w14:paraId="27361C2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509" w:type="dxa"/>
          </w:tcPr>
          <w:p w14:paraId="61E2BEF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планирует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701" w:type="dxa"/>
          </w:tcPr>
          <w:p w14:paraId="52C5B9F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B17B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F807387" w14:textId="77777777" w:rsidTr="00455ED8">
        <w:tc>
          <w:tcPr>
            <w:tcW w:w="566" w:type="dxa"/>
          </w:tcPr>
          <w:p w14:paraId="0B02119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509" w:type="dxa"/>
          </w:tcPr>
          <w:p w14:paraId="6968C19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Дети с ОВЗ постоянно находятся в поле внимания педагога, который при необходимости включается с ним в игру и другие виды деятельности</w:t>
            </w:r>
          </w:p>
        </w:tc>
        <w:tc>
          <w:tcPr>
            <w:tcW w:w="1701" w:type="dxa"/>
          </w:tcPr>
          <w:p w14:paraId="72D7967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55B6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ED9E476" w14:textId="77777777" w:rsidTr="00455ED8">
        <w:tc>
          <w:tcPr>
            <w:tcW w:w="566" w:type="dxa"/>
          </w:tcPr>
          <w:p w14:paraId="2DDCFE9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509" w:type="dxa"/>
          </w:tcPr>
          <w:p w14:paraId="121F230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реализует индивидуальный подход в организации игры детей, предлагая детям игры с учетом их личностных особенностей (игры, стимулирующие активность застенчивых детей; игры, повышающие самоконтроль у излишне расторможенных и агрессивных детей и т.п.)</w:t>
            </w:r>
          </w:p>
        </w:tc>
        <w:tc>
          <w:tcPr>
            <w:tcW w:w="1701" w:type="dxa"/>
          </w:tcPr>
          <w:p w14:paraId="4F904E7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DF8A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EFA7DBC" w14:textId="77777777" w:rsidTr="00455ED8">
        <w:tc>
          <w:tcPr>
            <w:tcW w:w="566" w:type="dxa"/>
          </w:tcPr>
          <w:p w14:paraId="581E2DA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509" w:type="dxa"/>
          </w:tcPr>
          <w:p w14:paraId="18CA2EA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обращает особое внимание на «изолированных» детей (организует игры, в которых ребенок может проявить себя, оказывает ему поддержку в игре, предлагает его на центральные роли)</w:t>
            </w:r>
          </w:p>
        </w:tc>
        <w:tc>
          <w:tcPr>
            <w:tcW w:w="1701" w:type="dxa"/>
          </w:tcPr>
          <w:p w14:paraId="1F6C34A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CB3C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BEB16E8" w14:textId="77777777" w:rsidTr="00455ED8">
        <w:tc>
          <w:tcPr>
            <w:tcW w:w="566" w:type="dxa"/>
          </w:tcPr>
          <w:p w14:paraId="1AB6935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509" w:type="dxa"/>
          </w:tcPr>
          <w:p w14:paraId="693EC51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Взаимодействуя с ребенком, педагог учитывает данные педагогической диагностики его развития</w:t>
            </w:r>
          </w:p>
        </w:tc>
        <w:tc>
          <w:tcPr>
            <w:tcW w:w="1701" w:type="dxa"/>
          </w:tcPr>
          <w:p w14:paraId="281B2F4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F1E50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F5FD5DB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6C126314" w14:textId="50F9FEFB" w:rsidR="00D059E5" w:rsidRPr="00455ED8" w:rsidRDefault="00D059E5" w:rsidP="00455ED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6FDA73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61C1BB6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D059E5" w:rsidRPr="00455ED8" w14:paraId="3F387ADE" w14:textId="77777777" w:rsidTr="00455ED8">
        <w:tc>
          <w:tcPr>
            <w:tcW w:w="10768" w:type="dxa"/>
            <w:gridSpan w:val="4"/>
            <w:shd w:val="clear" w:color="auto" w:fill="FFFF00"/>
          </w:tcPr>
          <w:p w14:paraId="2A9C0A00" w14:textId="50DB59FA" w:rsidR="00D059E5" w:rsidRPr="00455ED8" w:rsidRDefault="00D059E5" w:rsidP="00B06E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00152177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III. Показатели, характеризующие общий критерий оценки качества образовательной деятельности, касающийся построения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 </w:t>
            </w:r>
            <w:bookmarkEnd w:id="1"/>
          </w:p>
        </w:tc>
      </w:tr>
      <w:tr w:rsidR="00D059E5" w:rsidRPr="00455ED8" w14:paraId="75891943" w14:textId="77777777" w:rsidTr="00455ED8">
        <w:tc>
          <w:tcPr>
            <w:tcW w:w="566" w:type="dxa"/>
          </w:tcPr>
          <w:p w14:paraId="74CE5A7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509" w:type="dxa"/>
          </w:tcPr>
          <w:p w14:paraId="2B71231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использует способы и приёмы эмоционально комфортного типа взаимодействия в зависимости от эмоциональных проявлений ребёнка; обеспечивает гибкое ситуативное взаимодействие, опирающееся на непосредственный детский интерес, проявления самостоятельности, активности</w:t>
            </w:r>
          </w:p>
        </w:tc>
        <w:tc>
          <w:tcPr>
            <w:tcW w:w="1701" w:type="dxa"/>
          </w:tcPr>
          <w:p w14:paraId="2E5C8C2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9FA6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367BCF2" w14:textId="77777777" w:rsidTr="00455ED8">
        <w:tc>
          <w:tcPr>
            <w:tcW w:w="566" w:type="dxa"/>
          </w:tcPr>
          <w:p w14:paraId="279B0E3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509" w:type="dxa"/>
          </w:tcPr>
          <w:p w14:paraId="027DE70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Цели, содержание, способы взаимодействия педагог варьирует в зависимости от уровня развития и личностных проявлений детей</w:t>
            </w:r>
          </w:p>
        </w:tc>
        <w:tc>
          <w:tcPr>
            <w:tcW w:w="1701" w:type="dxa"/>
          </w:tcPr>
          <w:p w14:paraId="3315634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8E127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D1CFE02" w14:textId="77777777" w:rsidTr="00455ED8">
        <w:tc>
          <w:tcPr>
            <w:tcW w:w="566" w:type="dxa"/>
          </w:tcPr>
          <w:p w14:paraId="5DC8559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509" w:type="dxa"/>
          </w:tcPr>
          <w:p w14:paraId="6988A59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ставит и реализует задачи применительно к ситуации развития конкретного ребенка (подгруппы, группы детей), а не к возрасту группы</w:t>
            </w:r>
          </w:p>
        </w:tc>
        <w:tc>
          <w:tcPr>
            <w:tcW w:w="1701" w:type="dxa"/>
          </w:tcPr>
          <w:p w14:paraId="3A44CDD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98CDD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C1B62C5" w14:textId="77777777" w:rsidTr="00455ED8">
        <w:tc>
          <w:tcPr>
            <w:tcW w:w="566" w:type="dxa"/>
          </w:tcPr>
          <w:p w14:paraId="2C494B0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509" w:type="dxa"/>
          </w:tcPr>
          <w:p w14:paraId="12CF024A" w14:textId="21347CD8" w:rsidR="00D059E5" w:rsidRPr="00455ED8" w:rsidRDefault="00455ED8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проявляет</w:t>
            </w:r>
            <w:r w:rsidR="00D059E5"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готовность лучше понять, что происходит с 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1701" w:type="dxa"/>
          </w:tcPr>
          <w:p w14:paraId="2A9788B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64479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5C39A7F" w14:textId="77777777" w:rsidTr="00455ED8">
        <w:tc>
          <w:tcPr>
            <w:tcW w:w="566" w:type="dxa"/>
          </w:tcPr>
          <w:p w14:paraId="31A8DD2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509" w:type="dxa"/>
          </w:tcPr>
          <w:p w14:paraId="36392D3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определяет интересы, умения и потребности каждого ребенка, выясняет, что он предпочитает, какие занятия выбирает, когда есть выбор</w:t>
            </w:r>
          </w:p>
        </w:tc>
        <w:tc>
          <w:tcPr>
            <w:tcW w:w="1701" w:type="dxa"/>
          </w:tcPr>
          <w:p w14:paraId="4A8836C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A93E3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07DC8B1" w14:textId="77777777" w:rsidTr="00455ED8">
        <w:tc>
          <w:tcPr>
            <w:tcW w:w="566" w:type="dxa"/>
          </w:tcPr>
          <w:p w14:paraId="3C0AB28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509" w:type="dxa"/>
          </w:tcPr>
          <w:p w14:paraId="0170E92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Взаимодействуя с детьми, педагог учитывает их возрастные и индивидуальные особенности</w:t>
            </w:r>
          </w:p>
        </w:tc>
        <w:tc>
          <w:tcPr>
            <w:tcW w:w="1701" w:type="dxa"/>
          </w:tcPr>
          <w:p w14:paraId="63AE12E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8F50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AB20665" w14:textId="77777777" w:rsidTr="00455ED8">
        <w:tc>
          <w:tcPr>
            <w:tcW w:w="566" w:type="dxa"/>
          </w:tcPr>
          <w:p w14:paraId="5489076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509" w:type="dxa"/>
          </w:tcPr>
          <w:p w14:paraId="27ED600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При организации игр и занятий педагог принимает во внимание интересы детей; в ходе игры и организованных форм совместной деятельности, режимных моментов и в свободной деятельности детей, учитывает привычки, характер, темперамент, настроение, состояние ребенка (терпимо относится к затруднениям, позволяет действовать в своем темпе, помогает справиться с трудностями, стремится найти особый подход к застенчивым, конфликтным детям и др.)</w:t>
            </w:r>
          </w:p>
        </w:tc>
        <w:tc>
          <w:tcPr>
            <w:tcW w:w="1701" w:type="dxa"/>
          </w:tcPr>
          <w:p w14:paraId="588A623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E7624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3D2B193" w14:textId="77777777" w:rsidTr="00455ED8">
        <w:tc>
          <w:tcPr>
            <w:tcW w:w="566" w:type="dxa"/>
          </w:tcPr>
          <w:p w14:paraId="1AAC514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7509" w:type="dxa"/>
          </w:tcPr>
          <w:p w14:paraId="5FB6923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проектирует ситуации и события, развивающие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1701" w:type="dxa"/>
          </w:tcPr>
          <w:p w14:paraId="7A14332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FA491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932E525" w14:textId="77777777" w:rsidTr="00455ED8">
        <w:tc>
          <w:tcPr>
            <w:tcW w:w="566" w:type="dxa"/>
          </w:tcPr>
          <w:p w14:paraId="24F3337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509" w:type="dxa"/>
          </w:tcPr>
          <w:p w14:paraId="210B092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создает условия необходимые социальной ситуации развития детей, обеспечивающие эмоциональное благополучие через непосредственное общение с каждым ребенком</w:t>
            </w:r>
          </w:p>
        </w:tc>
        <w:tc>
          <w:tcPr>
            <w:tcW w:w="1701" w:type="dxa"/>
          </w:tcPr>
          <w:p w14:paraId="3F6A95E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05810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A38598A" w14:textId="77777777" w:rsidTr="00455ED8">
        <w:tc>
          <w:tcPr>
            <w:tcW w:w="566" w:type="dxa"/>
          </w:tcPr>
          <w:p w14:paraId="208D97E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509" w:type="dxa"/>
          </w:tcPr>
          <w:p w14:paraId="730A56F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обеспечивает поддержку индивидуальности и инициативы детей через создание условий для принятия детьми решений, выражения своих чувств и мыслей</w:t>
            </w:r>
          </w:p>
        </w:tc>
        <w:tc>
          <w:tcPr>
            <w:tcW w:w="1701" w:type="dxa"/>
          </w:tcPr>
          <w:p w14:paraId="6EB7CCF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04F8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FF20B5A" w14:textId="77777777" w:rsidTr="00455ED8">
        <w:tc>
          <w:tcPr>
            <w:tcW w:w="566" w:type="dxa"/>
          </w:tcPr>
          <w:p w14:paraId="0ECFFF5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509" w:type="dxa"/>
          </w:tcPr>
          <w:p w14:paraId="5C8472C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спонтанную игры детей, ее обогащение, обеспечение игрового времени и пространства</w:t>
            </w:r>
          </w:p>
        </w:tc>
        <w:tc>
          <w:tcPr>
            <w:tcW w:w="1701" w:type="dxa"/>
          </w:tcPr>
          <w:p w14:paraId="6033BD3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DE18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A8DDDC9" w14:textId="77777777" w:rsidTr="00455ED8">
        <w:tc>
          <w:tcPr>
            <w:tcW w:w="566" w:type="dxa"/>
          </w:tcPr>
          <w:p w14:paraId="73AA599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7509" w:type="dxa"/>
          </w:tcPr>
          <w:p w14:paraId="28C9308A" w14:textId="5CA17FA4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обеспечивает оценку индивидуального развития детей на основе педагогического наблюдения</w:t>
            </w:r>
          </w:p>
        </w:tc>
        <w:tc>
          <w:tcPr>
            <w:tcW w:w="1701" w:type="dxa"/>
          </w:tcPr>
          <w:p w14:paraId="4957DA3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BB07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66DE503" w14:textId="77777777" w:rsidTr="00455ED8">
        <w:tc>
          <w:tcPr>
            <w:tcW w:w="566" w:type="dxa"/>
          </w:tcPr>
          <w:p w14:paraId="6F823AF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7509" w:type="dxa"/>
          </w:tcPr>
          <w:p w14:paraId="721CF27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выявляет потребности и обеспечивает поддержку образовательных инициатив семьи</w:t>
            </w:r>
          </w:p>
        </w:tc>
        <w:tc>
          <w:tcPr>
            <w:tcW w:w="1701" w:type="dxa"/>
          </w:tcPr>
          <w:p w14:paraId="5B8FA0D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19520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B7DBB82" w14:textId="77777777" w:rsidTr="00455ED8">
        <w:tc>
          <w:tcPr>
            <w:tcW w:w="566" w:type="dxa"/>
          </w:tcPr>
          <w:p w14:paraId="50F77C9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7509" w:type="dxa"/>
          </w:tcPr>
          <w:p w14:paraId="41732776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обеспечивает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</w:t>
            </w:r>
          </w:p>
        </w:tc>
        <w:tc>
          <w:tcPr>
            <w:tcW w:w="1701" w:type="dxa"/>
          </w:tcPr>
          <w:p w14:paraId="79BDB0B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30FD9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72CAA78" w14:textId="77777777" w:rsidTr="00455ED8">
        <w:tc>
          <w:tcPr>
            <w:tcW w:w="566" w:type="dxa"/>
          </w:tcPr>
          <w:p w14:paraId="018F5DD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509" w:type="dxa"/>
          </w:tcPr>
          <w:p w14:paraId="740FE55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обеспечивает консультативную поддержку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</w:tc>
        <w:tc>
          <w:tcPr>
            <w:tcW w:w="1701" w:type="dxa"/>
          </w:tcPr>
          <w:p w14:paraId="20DED59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5A94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8E2C475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060A4279" w14:textId="159D1F1D" w:rsidR="00D059E5" w:rsidRPr="00455ED8" w:rsidRDefault="00D059E5" w:rsidP="00455ED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A4C58B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63B3812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D059E5" w:rsidRPr="00455ED8" w14:paraId="0AC8449D" w14:textId="77777777" w:rsidTr="00455ED8">
        <w:tc>
          <w:tcPr>
            <w:tcW w:w="10768" w:type="dxa"/>
            <w:gridSpan w:val="4"/>
            <w:shd w:val="clear" w:color="auto" w:fill="FFFF00"/>
          </w:tcPr>
          <w:p w14:paraId="2E97A60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</w:t>
            </w:r>
            <w:bookmarkStart w:id="2" w:name="_Hlk100152192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 другу и взаимодействия детей друг с другом в разных видах деятельности</w:t>
            </w:r>
            <w:bookmarkEnd w:id="2"/>
          </w:p>
        </w:tc>
      </w:tr>
      <w:tr w:rsidR="00D059E5" w:rsidRPr="00455ED8" w14:paraId="1A711720" w14:textId="77777777" w:rsidTr="00455ED8">
        <w:tc>
          <w:tcPr>
            <w:tcW w:w="566" w:type="dxa"/>
          </w:tcPr>
          <w:p w14:paraId="3FFD031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509" w:type="dxa"/>
          </w:tcPr>
          <w:p w14:paraId="686D65B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 всем детям), создает условия для развития сотрудничества между ними</w:t>
            </w:r>
          </w:p>
        </w:tc>
        <w:tc>
          <w:tcPr>
            <w:tcW w:w="1701" w:type="dxa"/>
          </w:tcPr>
          <w:p w14:paraId="47E348A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6763E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60B9BC4" w14:textId="77777777" w:rsidTr="00455ED8">
        <w:tc>
          <w:tcPr>
            <w:tcW w:w="566" w:type="dxa"/>
          </w:tcPr>
          <w:p w14:paraId="7F90D7B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509" w:type="dxa"/>
          </w:tcPr>
          <w:p w14:paraId="72AFED4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помогает детям осознать ценность сотрудничества (рассказывает о необходимости людей друг в 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1701" w:type="dxa"/>
          </w:tcPr>
          <w:p w14:paraId="622DC0E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F877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BB0CE4F" w14:textId="77777777" w:rsidTr="00455ED8">
        <w:tc>
          <w:tcPr>
            <w:tcW w:w="566" w:type="dxa"/>
          </w:tcPr>
          <w:p w14:paraId="1663A45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7509" w:type="dxa"/>
          </w:tcPr>
          <w:p w14:paraId="07A56EC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обсуждает с детьми план совместной деятельности: что и когда будут делать, последовательность действий, распределение действий между участниками и т.п.  </w:t>
            </w:r>
          </w:p>
        </w:tc>
        <w:tc>
          <w:tcPr>
            <w:tcW w:w="1701" w:type="dxa"/>
          </w:tcPr>
          <w:p w14:paraId="7097D72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26E87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C8FBB92" w14:textId="77777777" w:rsidTr="00455ED8">
        <w:tc>
          <w:tcPr>
            <w:tcW w:w="566" w:type="dxa"/>
          </w:tcPr>
          <w:p w14:paraId="58E7859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509" w:type="dxa"/>
          </w:tcPr>
          <w:p w14:paraId="44FBCF7C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помогает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</w:tc>
        <w:tc>
          <w:tcPr>
            <w:tcW w:w="1701" w:type="dxa"/>
          </w:tcPr>
          <w:p w14:paraId="0B53B0A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C99A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80AD007" w14:textId="77777777" w:rsidTr="00455ED8">
        <w:tc>
          <w:tcPr>
            <w:tcW w:w="566" w:type="dxa"/>
          </w:tcPr>
          <w:p w14:paraId="011B74F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509" w:type="dxa"/>
          </w:tcPr>
          <w:p w14:paraId="156389B8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поощряет взаимную помощь и взаимную поддержку детьми друг друга  </w:t>
            </w:r>
          </w:p>
        </w:tc>
        <w:tc>
          <w:tcPr>
            <w:tcW w:w="1701" w:type="dxa"/>
          </w:tcPr>
          <w:p w14:paraId="26A704B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6D315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6A172A9" w14:textId="77777777" w:rsidTr="00455ED8">
        <w:tc>
          <w:tcPr>
            <w:tcW w:w="566" w:type="dxa"/>
          </w:tcPr>
          <w:p w14:paraId="41DB70B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509" w:type="dxa"/>
          </w:tcPr>
          <w:p w14:paraId="1A7EE91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при организации совместных игр и занятий учитывает дружеские привязанности детей</w:t>
            </w:r>
          </w:p>
        </w:tc>
        <w:tc>
          <w:tcPr>
            <w:tcW w:w="1701" w:type="dxa"/>
          </w:tcPr>
          <w:p w14:paraId="11C16A2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114C1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1069E66" w14:textId="77777777" w:rsidTr="00455ED8">
        <w:tc>
          <w:tcPr>
            <w:tcW w:w="566" w:type="dxa"/>
          </w:tcPr>
          <w:p w14:paraId="5AB8A8D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509" w:type="dxa"/>
          </w:tcPr>
          <w:p w14:paraId="79322C1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у детей положительное отношения к другим людям</w:t>
            </w:r>
          </w:p>
        </w:tc>
        <w:tc>
          <w:tcPr>
            <w:tcW w:w="1701" w:type="dxa"/>
          </w:tcPr>
          <w:p w14:paraId="14D1CB4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70AF6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76480B2" w14:textId="77777777" w:rsidTr="00455ED8">
        <w:tc>
          <w:tcPr>
            <w:tcW w:w="566" w:type="dxa"/>
          </w:tcPr>
          <w:p w14:paraId="65F7729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7509" w:type="dxa"/>
          </w:tcPr>
          <w:p w14:paraId="60F2F167" w14:textId="12410C83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воспитывает у детей сочувствие и сопереживание друг к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другу, другим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людям (побуждает пожалеть, утешить расстроенного человека, порадоваться за другого, поздравить и т.п.)</w:t>
            </w:r>
          </w:p>
        </w:tc>
        <w:tc>
          <w:tcPr>
            <w:tcW w:w="1701" w:type="dxa"/>
          </w:tcPr>
          <w:p w14:paraId="6323D64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DF73A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49FF630" w14:textId="77777777" w:rsidTr="00455ED8">
        <w:tc>
          <w:tcPr>
            <w:tcW w:w="566" w:type="dxa"/>
          </w:tcPr>
          <w:p w14:paraId="75A9FAF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7509" w:type="dxa"/>
          </w:tcPr>
          <w:p w14:paraId="150DA87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у детей стремление помогать другим людям (побуждает помогать детям, испытывающим затруднения - одеваться, раздеваться, заправлять постель, убирать на место игрушки и пр.)</w:t>
            </w:r>
          </w:p>
        </w:tc>
        <w:tc>
          <w:tcPr>
            <w:tcW w:w="1701" w:type="dxa"/>
          </w:tcPr>
          <w:p w14:paraId="480431F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FEE4E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517D831" w14:textId="77777777" w:rsidTr="00455ED8">
        <w:tc>
          <w:tcPr>
            <w:tcW w:w="566" w:type="dxa"/>
          </w:tcPr>
          <w:p w14:paraId="47B476D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7509" w:type="dxa"/>
          </w:tcPr>
          <w:p w14:paraId="713FE30E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способствует формированию у детей уважительного отношения к личному достоинству и правам других людей (помогает понять, что необходимо считаться с точкой зрения, желаниями другого человека, не ущемлять его интересы и т.п.) </w:t>
            </w:r>
          </w:p>
        </w:tc>
        <w:tc>
          <w:tcPr>
            <w:tcW w:w="1701" w:type="dxa"/>
          </w:tcPr>
          <w:p w14:paraId="3AF67ED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C76D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A95F6B3" w14:textId="77777777" w:rsidTr="00455ED8">
        <w:tc>
          <w:tcPr>
            <w:tcW w:w="566" w:type="dxa"/>
          </w:tcPr>
          <w:p w14:paraId="5ECDB19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7509" w:type="dxa"/>
          </w:tcPr>
          <w:p w14:paraId="14227C8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создает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701" w:type="dxa"/>
          </w:tcPr>
          <w:p w14:paraId="0A10AB0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EE14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7523425" w14:textId="77777777" w:rsidTr="00455ED8">
        <w:tc>
          <w:tcPr>
            <w:tcW w:w="566" w:type="dxa"/>
          </w:tcPr>
          <w:p w14:paraId="162625E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7509" w:type="dxa"/>
          </w:tcPr>
          <w:p w14:paraId="508969A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701" w:type="dxa"/>
          </w:tcPr>
          <w:p w14:paraId="42A64DB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FFB2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1575A21" w14:textId="77777777" w:rsidTr="00455ED8">
        <w:tc>
          <w:tcPr>
            <w:tcW w:w="566" w:type="dxa"/>
          </w:tcPr>
          <w:p w14:paraId="27A765C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7509" w:type="dxa"/>
          </w:tcPr>
          <w:p w14:paraId="5BF77B4C" w14:textId="150C604D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способствует формированию у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детей представлений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о добре и зле (вместе с детьми обсуждает различные ситуации из жизни, из рассказов, сказок, обращая внимание на проявления щедрости, жадности, честности, лживости, злости, доброты и др.)  </w:t>
            </w:r>
          </w:p>
        </w:tc>
        <w:tc>
          <w:tcPr>
            <w:tcW w:w="1701" w:type="dxa"/>
          </w:tcPr>
          <w:p w14:paraId="4041F8D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3141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CED6405" w14:textId="77777777" w:rsidTr="00455ED8">
        <w:tc>
          <w:tcPr>
            <w:tcW w:w="566" w:type="dxa"/>
          </w:tcPr>
          <w:p w14:paraId="7F29634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7509" w:type="dxa"/>
          </w:tcPr>
          <w:p w14:paraId="71D36D77" w14:textId="59490BA4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способствует установлению правил взаимодействия со сверстниками и взрослыми, усвоению этических норм и правил поведения,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развитию коммуникативных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детей в разных ситуациях.</w:t>
            </w:r>
          </w:p>
        </w:tc>
        <w:tc>
          <w:tcPr>
            <w:tcW w:w="1701" w:type="dxa"/>
          </w:tcPr>
          <w:p w14:paraId="571B6F0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7F690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BA2F541" w14:textId="77777777" w:rsidTr="00455ED8">
        <w:tc>
          <w:tcPr>
            <w:tcW w:w="566" w:type="dxa"/>
          </w:tcPr>
          <w:p w14:paraId="3A23074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7509" w:type="dxa"/>
          </w:tcPr>
          <w:p w14:paraId="6CDB2B8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развивает ценности уважительного и заботливого отношения к слабым, больным, пожилым людям</w:t>
            </w:r>
          </w:p>
        </w:tc>
        <w:tc>
          <w:tcPr>
            <w:tcW w:w="1701" w:type="dxa"/>
          </w:tcPr>
          <w:p w14:paraId="2F22844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8AF1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A803019" w14:textId="77777777" w:rsidTr="00455ED8">
        <w:tc>
          <w:tcPr>
            <w:tcW w:w="566" w:type="dxa"/>
          </w:tcPr>
          <w:p w14:paraId="45A792E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7509" w:type="dxa"/>
          </w:tcPr>
          <w:p w14:paraId="48BBB562" w14:textId="14A315BA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развитию общения между детьми в игре, создавая условия для возникновения и развития совместных игр детей (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предлагает игры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с разным числом участников, в том числе учитывая дружеские привязанности между детьми; организует совместные игры детей разных возрастных групп с целью их взаимного обогащения игровым опытом и т.п.)</w:t>
            </w:r>
          </w:p>
        </w:tc>
        <w:tc>
          <w:tcPr>
            <w:tcW w:w="1701" w:type="dxa"/>
          </w:tcPr>
          <w:p w14:paraId="642A480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AA6D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DEB8A24" w14:textId="77777777" w:rsidTr="00455ED8">
        <w:tc>
          <w:tcPr>
            <w:tcW w:w="566" w:type="dxa"/>
          </w:tcPr>
          <w:p w14:paraId="12C1F15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509" w:type="dxa"/>
          </w:tcPr>
          <w:p w14:paraId="3553A025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приобщает детей к культуре взаимоотношений в игре (учит понимать условность ролевого взаимодействия, договариваться, улаживать конфликты из позиции реальных партнеров по игре и т.п.)  </w:t>
            </w:r>
          </w:p>
        </w:tc>
        <w:tc>
          <w:tcPr>
            <w:tcW w:w="1701" w:type="dxa"/>
          </w:tcPr>
          <w:p w14:paraId="64337E9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D185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BD83629" w14:textId="77777777" w:rsidTr="00455ED8">
        <w:tc>
          <w:tcPr>
            <w:tcW w:w="566" w:type="dxa"/>
          </w:tcPr>
          <w:p w14:paraId="201F33F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7509" w:type="dxa"/>
          </w:tcPr>
          <w:p w14:paraId="681936A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стимулирует интерес к совместной деятельности, придумывает и создает яркие, насыщенные, чреватые непредсказуемыми впечатлениями события, в ходе которых помогает детям выстроить деловые, игровые, нравственные отношения</w:t>
            </w:r>
          </w:p>
        </w:tc>
        <w:tc>
          <w:tcPr>
            <w:tcW w:w="1701" w:type="dxa"/>
          </w:tcPr>
          <w:p w14:paraId="2A51F5F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6BE8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2E89E43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73171285" w14:textId="1E3035A3" w:rsidR="00D059E5" w:rsidRPr="00455ED8" w:rsidRDefault="00D059E5" w:rsidP="008B667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2E5BD2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857510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D059E5" w:rsidRPr="00455ED8" w14:paraId="5C283F2E" w14:textId="77777777" w:rsidTr="00455ED8">
        <w:tc>
          <w:tcPr>
            <w:tcW w:w="10768" w:type="dxa"/>
            <w:gridSpan w:val="4"/>
            <w:shd w:val="clear" w:color="auto" w:fill="FFFF00"/>
          </w:tcPr>
          <w:p w14:paraId="510C33B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100152208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V. Показатели, характеризующие общий критерий оценки качества образовательной деятельности, касающийся поддержки инициативы и самостоятельности детей в специфических для них видах деятельности</w:t>
            </w:r>
          </w:p>
        </w:tc>
      </w:tr>
      <w:bookmarkEnd w:id="3"/>
      <w:tr w:rsidR="00D059E5" w:rsidRPr="00455ED8" w14:paraId="07E35846" w14:textId="77777777" w:rsidTr="00455ED8">
        <w:tc>
          <w:tcPr>
            <w:tcW w:w="566" w:type="dxa"/>
          </w:tcPr>
          <w:p w14:paraId="0F0CA9C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509" w:type="dxa"/>
          </w:tcPr>
          <w:p w14:paraId="73DAA1A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стремление детей к самостоятельности (решение задач без помощи со стороны взрослого), способность к проявлению инициативы и творчества в решении возникающих задач</w:t>
            </w:r>
          </w:p>
        </w:tc>
        <w:tc>
          <w:tcPr>
            <w:tcW w:w="1701" w:type="dxa"/>
          </w:tcPr>
          <w:p w14:paraId="2578FD8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401B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A8A8AF9" w14:textId="77777777" w:rsidTr="00455ED8">
        <w:tc>
          <w:tcPr>
            <w:tcW w:w="566" w:type="dxa"/>
          </w:tcPr>
          <w:p w14:paraId="37BE3A2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509" w:type="dxa"/>
          </w:tcPr>
          <w:p w14:paraId="17C9403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наблюдает за ребенком, чтобы понять ребенка как личность, с тем чтобы создавать для него комфортные условия и полностью вовлекать в жизнь группы, поддерживать и поощрять его активность и инициативу в познании</w:t>
            </w:r>
          </w:p>
        </w:tc>
        <w:tc>
          <w:tcPr>
            <w:tcW w:w="1701" w:type="dxa"/>
          </w:tcPr>
          <w:p w14:paraId="1EB115E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156C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DB3C34E" w14:textId="77777777" w:rsidTr="00455ED8">
        <w:tc>
          <w:tcPr>
            <w:tcW w:w="566" w:type="dxa"/>
          </w:tcPr>
          <w:p w14:paraId="6002504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7509" w:type="dxa"/>
          </w:tcPr>
          <w:p w14:paraId="53CE2A6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чутко реагирует на инициативу детей в общении</w:t>
            </w:r>
          </w:p>
        </w:tc>
        <w:tc>
          <w:tcPr>
            <w:tcW w:w="1701" w:type="dxa"/>
          </w:tcPr>
          <w:p w14:paraId="273E7CC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44B3D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5500AFB" w14:textId="77777777" w:rsidTr="00455ED8">
        <w:tc>
          <w:tcPr>
            <w:tcW w:w="566" w:type="dxa"/>
          </w:tcPr>
          <w:p w14:paraId="1458416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7509" w:type="dxa"/>
          </w:tcPr>
          <w:p w14:paraId="18D203DB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откликается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объясняет причину </w:t>
            </w:r>
          </w:p>
        </w:tc>
        <w:tc>
          <w:tcPr>
            <w:tcW w:w="1701" w:type="dxa"/>
          </w:tcPr>
          <w:p w14:paraId="4BEAB09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4738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69CD613" w14:textId="77777777" w:rsidTr="00455ED8">
        <w:tc>
          <w:tcPr>
            <w:tcW w:w="566" w:type="dxa"/>
          </w:tcPr>
          <w:p w14:paraId="2AC2275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7509" w:type="dxa"/>
          </w:tcPr>
          <w:p w14:paraId="756BD42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поддерживает инициативу детей в разных видах детской деятельности (в процессе игр и занятий побуждает высказывать собственные мнения, пожелания и предложения, принимает и обсуждает высказывания и предложения каждого ребенка, не навязывает готовых решений, жесткого алгоритма действий)</w:t>
            </w:r>
          </w:p>
        </w:tc>
        <w:tc>
          <w:tcPr>
            <w:tcW w:w="1701" w:type="dxa"/>
          </w:tcPr>
          <w:p w14:paraId="44B6A1B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63F7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C7FAB69" w14:textId="77777777" w:rsidTr="00455ED8">
        <w:tc>
          <w:tcPr>
            <w:tcW w:w="566" w:type="dxa"/>
          </w:tcPr>
          <w:p w14:paraId="09CD72B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7509" w:type="dxa"/>
          </w:tcPr>
          <w:p w14:paraId="29B5B75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поощряет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</w:t>
            </w:r>
          </w:p>
        </w:tc>
        <w:tc>
          <w:tcPr>
            <w:tcW w:w="1701" w:type="dxa"/>
          </w:tcPr>
          <w:p w14:paraId="3B47193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9F049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B5BF5E2" w14:textId="77777777" w:rsidTr="00455ED8">
        <w:tc>
          <w:tcPr>
            <w:tcW w:w="566" w:type="dxa"/>
          </w:tcPr>
          <w:p w14:paraId="08DFA87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7509" w:type="dxa"/>
          </w:tcPr>
          <w:p w14:paraId="074EEED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При выполнении режимных процедур, в игре, на занятиях педагог избегает как принуждения, так и чрезмерной опеки</w:t>
            </w:r>
          </w:p>
        </w:tc>
        <w:tc>
          <w:tcPr>
            <w:tcW w:w="1701" w:type="dxa"/>
          </w:tcPr>
          <w:p w14:paraId="7A2C9EF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C52A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B658154" w14:textId="77777777" w:rsidTr="00455ED8">
        <w:tc>
          <w:tcPr>
            <w:tcW w:w="566" w:type="dxa"/>
          </w:tcPr>
          <w:p w14:paraId="21F4CCC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7509" w:type="dxa"/>
          </w:tcPr>
          <w:p w14:paraId="476184F3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поощряет творческую активность детей в   </w:t>
            </w:r>
          </w:p>
          <w:p w14:paraId="03364C2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конструктивной деятельности, предоставляя детям возможность выбора различных материалов для конструирования (в том числе, Лего и природного, бросового материала)</w:t>
            </w:r>
          </w:p>
        </w:tc>
        <w:tc>
          <w:tcPr>
            <w:tcW w:w="1701" w:type="dxa"/>
          </w:tcPr>
          <w:p w14:paraId="5513260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A7333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27147BE" w14:textId="77777777" w:rsidTr="00455ED8">
        <w:tc>
          <w:tcPr>
            <w:tcW w:w="566" w:type="dxa"/>
          </w:tcPr>
          <w:p w14:paraId="601F490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7509" w:type="dxa"/>
          </w:tcPr>
          <w:p w14:paraId="2B40B53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проявляет готовность отступить (поступиться своими педагогическими интересами) в случае, если его инициатива не принимается детьми</w:t>
            </w:r>
          </w:p>
        </w:tc>
        <w:tc>
          <w:tcPr>
            <w:tcW w:w="1701" w:type="dxa"/>
          </w:tcPr>
          <w:p w14:paraId="6C757AA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EFAA9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51F2BB8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2BDEB0D4" w14:textId="69A14419" w:rsidR="00D059E5" w:rsidRPr="00455ED8" w:rsidRDefault="00D059E5" w:rsidP="008B667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93277A1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0242152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D059E5" w:rsidRPr="00455ED8" w14:paraId="5430401A" w14:textId="77777777" w:rsidTr="00455ED8">
        <w:tc>
          <w:tcPr>
            <w:tcW w:w="10768" w:type="dxa"/>
            <w:gridSpan w:val="4"/>
            <w:shd w:val="clear" w:color="auto" w:fill="FFFF00"/>
          </w:tcPr>
          <w:p w14:paraId="57DCFF0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100152232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VI.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 общения</w:t>
            </w:r>
          </w:p>
        </w:tc>
      </w:tr>
      <w:bookmarkEnd w:id="4"/>
      <w:tr w:rsidR="00D059E5" w:rsidRPr="00455ED8" w14:paraId="1F1F823C" w14:textId="77777777" w:rsidTr="00455ED8">
        <w:tc>
          <w:tcPr>
            <w:tcW w:w="566" w:type="dxa"/>
          </w:tcPr>
          <w:p w14:paraId="5A1804C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509" w:type="dxa"/>
          </w:tcPr>
          <w:p w14:paraId="667B3BC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развивает у детей чувство ответственности за сделанный выбор, за общее дело, данное слово и </w:t>
            </w:r>
            <w:proofErr w:type="gramStart"/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т.п</w:t>
            </w:r>
            <w:proofErr w:type="gramEnd"/>
          </w:p>
        </w:tc>
        <w:tc>
          <w:tcPr>
            <w:tcW w:w="1701" w:type="dxa"/>
          </w:tcPr>
          <w:p w14:paraId="20B0143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41ED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4F9A206" w14:textId="77777777" w:rsidTr="00455ED8">
        <w:tc>
          <w:tcPr>
            <w:tcW w:w="566" w:type="dxa"/>
          </w:tcPr>
          <w:p w14:paraId="16D3FBC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09" w:type="dxa"/>
          </w:tcPr>
          <w:p w14:paraId="5D6E11A6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уважает права каждого ребенка (по возможности, предоставляет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 </w:t>
            </w:r>
          </w:p>
        </w:tc>
        <w:tc>
          <w:tcPr>
            <w:tcW w:w="1701" w:type="dxa"/>
          </w:tcPr>
          <w:p w14:paraId="62A7F4C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6709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1EAF7E86" w14:textId="77777777" w:rsidTr="00455ED8">
        <w:tc>
          <w:tcPr>
            <w:tcW w:w="566" w:type="dxa"/>
          </w:tcPr>
          <w:p w14:paraId="07C9AC3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09" w:type="dxa"/>
          </w:tcPr>
          <w:p w14:paraId="5EE1040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предоставляет право ребенку инициировать и входить в детско-взрослые сообщества, высказывать суждение о мотивах, характере, результатах собственных действий и действий других людей; получать собственные результаты действий, оценивать результаты, исходя из собственных позиций, предпочтений</w:t>
            </w:r>
          </w:p>
        </w:tc>
        <w:tc>
          <w:tcPr>
            <w:tcW w:w="1701" w:type="dxa"/>
          </w:tcPr>
          <w:p w14:paraId="7965AF3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046F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001DB8C" w14:textId="77777777" w:rsidTr="00455ED8">
        <w:tc>
          <w:tcPr>
            <w:tcW w:w="566" w:type="dxa"/>
          </w:tcPr>
          <w:p w14:paraId="4D9599C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509" w:type="dxa"/>
          </w:tcPr>
          <w:p w14:paraId="7F38F22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формированию играющего детского сообщества, в котором каждый ребенок находит свое место и может легко встраиваться в игру</w:t>
            </w:r>
          </w:p>
        </w:tc>
        <w:tc>
          <w:tcPr>
            <w:tcW w:w="1701" w:type="dxa"/>
          </w:tcPr>
          <w:p w14:paraId="46AECF5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54D1D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45962E6" w14:textId="77777777" w:rsidTr="00455ED8">
        <w:tc>
          <w:tcPr>
            <w:tcW w:w="566" w:type="dxa"/>
          </w:tcPr>
          <w:p w14:paraId="2250728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09" w:type="dxa"/>
          </w:tcPr>
          <w:p w14:paraId="0346C21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предоставляет право ребенку принимать решение работать самостоятельно или сотрудничать в группе; самостоятельно организовывать свою работу; приобретать собственный опыт; нести ответственность за принятое решение, иметь свою систему ценностей</w:t>
            </w:r>
          </w:p>
        </w:tc>
        <w:tc>
          <w:tcPr>
            <w:tcW w:w="1701" w:type="dxa"/>
          </w:tcPr>
          <w:p w14:paraId="4C90E1C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320E3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324AD7D" w14:textId="77777777" w:rsidTr="00455ED8">
        <w:tc>
          <w:tcPr>
            <w:tcW w:w="566" w:type="dxa"/>
          </w:tcPr>
          <w:p w14:paraId="6433ED7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09" w:type="dxa"/>
          </w:tcPr>
          <w:p w14:paraId="372ACFB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создает условия для свободной игры детей (оберегает время, предназначенное для игры, не подменяя ее организованной совместной деятельностью; сохраняет игровое пространство (не нарушает игровую среду, созданную детьми  для реализации игрового замысла; предоставляет детям возможность расширить игровое пространство за пределы игровых зон и т.п.); внимательно и тактично наблюдает за свободной игрой детей, включаясь в нее по мере необходимости как равноправный партнер</w:t>
            </w:r>
          </w:p>
        </w:tc>
        <w:tc>
          <w:tcPr>
            <w:tcW w:w="1701" w:type="dxa"/>
          </w:tcPr>
          <w:p w14:paraId="0070851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AF823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4C000A7" w14:textId="77777777" w:rsidTr="00455ED8">
        <w:tc>
          <w:tcPr>
            <w:tcW w:w="566" w:type="dxa"/>
          </w:tcPr>
          <w:p w14:paraId="51206A8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509" w:type="dxa"/>
          </w:tcPr>
          <w:p w14:paraId="63A2A563" w14:textId="4355CB9A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создает условия для возникновения и развертывания игры детей, для обогащения детей впечатлениями, которые могут быть использованы в игре (обсуждает книги, фильмы, события из жизни детей и взрослых; организуют экскурсии, прогулки; обращает внимание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детей на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деятельности людей и их взаимоотношения и пр.) </w:t>
            </w:r>
          </w:p>
        </w:tc>
        <w:tc>
          <w:tcPr>
            <w:tcW w:w="1701" w:type="dxa"/>
          </w:tcPr>
          <w:p w14:paraId="71AFAE9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C9B8B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FA99756" w14:textId="77777777" w:rsidTr="00455ED8">
        <w:tc>
          <w:tcPr>
            <w:tcW w:w="566" w:type="dxa"/>
          </w:tcPr>
          <w:p w14:paraId="54E5B4B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7509" w:type="dxa"/>
          </w:tcPr>
          <w:p w14:paraId="0B53F86E" w14:textId="764570D4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предоставляет детям возможность выбора в процессе игры (вида игры,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сюжета, роли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, партнеров, игрушек, пространства для игр и пр.)</w:t>
            </w:r>
          </w:p>
        </w:tc>
        <w:tc>
          <w:tcPr>
            <w:tcW w:w="1701" w:type="dxa"/>
          </w:tcPr>
          <w:p w14:paraId="2F6E3CC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1F37B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B55AE83" w14:textId="77777777" w:rsidTr="00455ED8">
        <w:tc>
          <w:tcPr>
            <w:tcW w:w="566" w:type="dxa"/>
          </w:tcPr>
          <w:p w14:paraId="381FA3F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509" w:type="dxa"/>
          </w:tcPr>
          <w:p w14:paraId="30E33ABD" w14:textId="4C7E9D1D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побуждает детей к развертыванию игры (предлагает детям выбрать сюжет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или поиграть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в определенную игру; побуждает (поддерживает) детей к принятию роли; договаривается о правилах игры и пр.)</w:t>
            </w:r>
          </w:p>
        </w:tc>
        <w:tc>
          <w:tcPr>
            <w:tcW w:w="1701" w:type="dxa"/>
          </w:tcPr>
          <w:p w14:paraId="18513AF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06C3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044D442" w14:textId="77777777" w:rsidTr="00455ED8">
        <w:tc>
          <w:tcPr>
            <w:tcW w:w="566" w:type="dxa"/>
          </w:tcPr>
          <w:p w14:paraId="3114BAB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509" w:type="dxa"/>
          </w:tcPr>
          <w:p w14:paraId="034C0A9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поощряет детскую фантазию и импровизацию в игре (придумывание сюжетов, сказок; введение оригинальных персонажей в традиционные игры; смену, совмещение ролей, использование в игре разнообразных предметов-заместителей и пр.)</w:t>
            </w:r>
          </w:p>
        </w:tc>
        <w:tc>
          <w:tcPr>
            <w:tcW w:w="1701" w:type="dxa"/>
          </w:tcPr>
          <w:p w14:paraId="173F5CB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D37BE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0794D4C" w14:textId="77777777" w:rsidTr="00455ED8">
        <w:tc>
          <w:tcPr>
            <w:tcW w:w="566" w:type="dxa"/>
          </w:tcPr>
          <w:p w14:paraId="1B8FE0B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7509" w:type="dxa"/>
          </w:tcPr>
          <w:p w14:paraId="79AB8B63" w14:textId="28AB93F9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поддерживает потребность детей к развертыванию различных видов игр (сюжетно-ролевые, режиссерские, игры-драматизации, игры с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правилами и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пр.) и игровым действиям</w:t>
            </w:r>
          </w:p>
        </w:tc>
        <w:tc>
          <w:tcPr>
            <w:tcW w:w="1701" w:type="dxa"/>
          </w:tcPr>
          <w:p w14:paraId="450F51C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C1CA4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9A43872" w14:textId="77777777" w:rsidTr="00455ED8">
        <w:tc>
          <w:tcPr>
            <w:tcW w:w="566" w:type="dxa"/>
          </w:tcPr>
          <w:p w14:paraId="2897384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7509" w:type="dxa"/>
          </w:tcPr>
          <w:p w14:paraId="4C55A858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создает условия для развития у детей речевого общения со взрослыми и сверстниками, поощряя любые обращения детей к взрослому (отвечает на все вопросы ребенка, внимательно относится к его высказываниям, суждениям, фантазиям, помогает выражать словами свои чувства и переживания) </w:t>
            </w:r>
          </w:p>
        </w:tc>
        <w:tc>
          <w:tcPr>
            <w:tcW w:w="1701" w:type="dxa"/>
          </w:tcPr>
          <w:p w14:paraId="0D28218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9BA8B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B5DA7FF" w14:textId="77777777" w:rsidTr="00455ED8">
        <w:tc>
          <w:tcPr>
            <w:tcW w:w="566" w:type="dxa"/>
          </w:tcPr>
          <w:p w14:paraId="7C16173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7509" w:type="dxa"/>
          </w:tcPr>
          <w:p w14:paraId="7685CD2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проявляет инициативу в речевом общении с детьми (задает вопросы, побуждает к диалогу, беседуя на разные темы, делится своими впечатлениями, чувствами, рассказывает о себе); поощряет речевое общение детей между собой (привлекает внимание ребенка к вопросам и высказываниям других детей, побуждает отвечать на них, поддерживать беседу и т.п.)</w:t>
            </w:r>
          </w:p>
        </w:tc>
        <w:tc>
          <w:tcPr>
            <w:tcW w:w="1701" w:type="dxa"/>
          </w:tcPr>
          <w:p w14:paraId="061D581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C875D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5A227C0" w14:textId="77777777" w:rsidTr="00455ED8">
        <w:tc>
          <w:tcPr>
            <w:tcW w:w="566" w:type="dxa"/>
          </w:tcPr>
          <w:p w14:paraId="3302DB3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7509" w:type="dxa"/>
          </w:tcPr>
          <w:p w14:paraId="0FA1D22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При организации непрерывной образовательной деятельности педагог сочетает индивидуальные и коллективные виды изобразительной деятельности детей; вовлекает детей в коллективные формы изобразительной деятельности (создание панно, коллажей, изготовление декораций и атрибутов к инсценировкам и пр.)</w:t>
            </w:r>
          </w:p>
        </w:tc>
        <w:tc>
          <w:tcPr>
            <w:tcW w:w="1701" w:type="dxa"/>
          </w:tcPr>
          <w:p w14:paraId="4E08334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A50AF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425994C" w14:textId="77777777" w:rsidTr="00455ED8">
        <w:tc>
          <w:tcPr>
            <w:tcW w:w="566" w:type="dxa"/>
          </w:tcPr>
          <w:p w14:paraId="68DBED4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6.15</w:t>
            </w:r>
          </w:p>
        </w:tc>
        <w:tc>
          <w:tcPr>
            <w:tcW w:w="7509" w:type="dxa"/>
          </w:tcPr>
          <w:p w14:paraId="582AB8C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В коллективных формах изобразительной деятельности педагог создает условия для самореализации каждого ребенка (совместно с детьми создает и обсуждает замысел, подбирает и изготавливает необходимые элементы, распределяет задачи и т.п.)</w:t>
            </w:r>
          </w:p>
        </w:tc>
        <w:tc>
          <w:tcPr>
            <w:tcW w:w="1701" w:type="dxa"/>
          </w:tcPr>
          <w:p w14:paraId="7A005B8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C50A3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40AEEAD" w14:textId="77777777" w:rsidTr="00455ED8">
        <w:tc>
          <w:tcPr>
            <w:tcW w:w="566" w:type="dxa"/>
          </w:tcPr>
          <w:p w14:paraId="6176F72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</w:tc>
        <w:tc>
          <w:tcPr>
            <w:tcW w:w="7509" w:type="dxa"/>
          </w:tcPr>
          <w:p w14:paraId="2BF4D82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предоставляет ребенку право выбора рисовать (лепить, делать аппликацию и т.п.) по собственному замыслу, либо участвовать в реализации коллективного замысла</w:t>
            </w:r>
          </w:p>
        </w:tc>
        <w:tc>
          <w:tcPr>
            <w:tcW w:w="1701" w:type="dxa"/>
          </w:tcPr>
          <w:p w14:paraId="6B153E7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0A1D1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1C0F3F2" w14:textId="77777777" w:rsidTr="00455ED8">
        <w:tc>
          <w:tcPr>
            <w:tcW w:w="566" w:type="dxa"/>
          </w:tcPr>
          <w:p w14:paraId="327304D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6.17</w:t>
            </w:r>
          </w:p>
        </w:tc>
        <w:tc>
          <w:tcPr>
            <w:tcW w:w="7509" w:type="dxa"/>
          </w:tcPr>
          <w:p w14:paraId="018E7DF6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 уважением относится к продуктам детского творчества (собирает их, экспонирует, предоставляет ребенку право решать, взять рисунок или поделку домой, отдать на выставку, подарить кому-либо и т.п.) </w:t>
            </w:r>
          </w:p>
        </w:tc>
        <w:tc>
          <w:tcPr>
            <w:tcW w:w="1701" w:type="dxa"/>
          </w:tcPr>
          <w:p w14:paraId="5282FA8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183F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4B9CF02" w14:textId="77777777" w:rsidTr="00455ED8">
        <w:tc>
          <w:tcPr>
            <w:tcW w:w="566" w:type="dxa"/>
          </w:tcPr>
          <w:p w14:paraId="725B7AD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7509" w:type="dxa"/>
          </w:tcPr>
          <w:p w14:paraId="3A850BA2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предоставляет возможность ребенку получить опыт осознания того, что его личная свобода – в способности выбирать из своих многочисленных «хочу», те, за которые он готов нести личную ответственность; поддержку в ходе поисков, проб и ошибок, в процессе которых «хочу» преобразовывались в «могу»</w:t>
            </w:r>
          </w:p>
        </w:tc>
        <w:tc>
          <w:tcPr>
            <w:tcW w:w="1701" w:type="dxa"/>
          </w:tcPr>
          <w:p w14:paraId="1D1C2B3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B3470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AC28851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47476148" w14:textId="77777777" w:rsidR="00D059E5" w:rsidRPr="00455ED8" w:rsidRDefault="00D059E5" w:rsidP="00455ED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6BF408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7D8777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D059E5" w:rsidRPr="00455ED8" w14:paraId="12E35313" w14:textId="77777777" w:rsidTr="00455ED8">
        <w:tc>
          <w:tcPr>
            <w:tcW w:w="10768" w:type="dxa"/>
            <w:gridSpan w:val="4"/>
            <w:shd w:val="clear" w:color="auto" w:fill="FFFF00"/>
          </w:tcPr>
          <w:p w14:paraId="43F46C16" w14:textId="4DC65529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00152246"/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VII. Показатели, характеризующие общий критерий оценки качества образовательной деятельности, касающийся защиты детей от всех форм физического и психического насилия</w:t>
            </w:r>
            <w:bookmarkEnd w:id="5"/>
          </w:p>
        </w:tc>
      </w:tr>
      <w:tr w:rsidR="00D059E5" w:rsidRPr="00455ED8" w14:paraId="32CA76C7" w14:textId="77777777" w:rsidTr="00455ED8">
        <w:tc>
          <w:tcPr>
            <w:tcW w:w="566" w:type="dxa"/>
          </w:tcPr>
          <w:p w14:paraId="35F6B38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09" w:type="dxa"/>
          </w:tcPr>
          <w:p w14:paraId="545221A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обеспечивает баланс между разными видами игры (подвижными и спокойными, индивидуальными и совместными, дидактическими и сюжетно-ролевыми и пр.)</w:t>
            </w:r>
          </w:p>
        </w:tc>
        <w:tc>
          <w:tcPr>
            <w:tcW w:w="1701" w:type="dxa"/>
          </w:tcPr>
          <w:p w14:paraId="6DE1D4D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AE24E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184A1CE" w14:textId="77777777" w:rsidTr="00455ED8">
        <w:tc>
          <w:tcPr>
            <w:tcW w:w="566" w:type="dxa"/>
          </w:tcPr>
          <w:p w14:paraId="1C3B875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509" w:type="dxa"/>
          </w:tcPr>
          <w:p w14:paraId="32C4B0C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непрерывной образовательной деятельности, режимным моментам.</w:t>
            </w:r>
          </w:p>
        </w:tc>
        <w:tc>
          <w:tcPr>
            <w:tcW w:w="1701" w:type="dxa"/>
          </w:tcPr>
          <w:p w14:paraId="3EBFCD9D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3FE6C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3D6669B0" w14:textId="77777777" w:rsidTr="00455ED8">
        <w:tc>
          <w:tcPr>
            <w:tcW w:w="566" w:type="dxa"/>
          </w:tcPr>
          <w:p w14:paraId="484022F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509" w:type="dxa"/>
          </w:tcPr>
          <w:p w14:paraId="5F895FD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проводит систематическую работу 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1701" w:type="dxa"/>
          </w:tcPr>
          <w:p w14:paraId="342F020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6E1D4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5E6530A" w14:textId="77777777" w:rsidTr="00455ED8">
        <w:tc>
          <w:tcPr>
            <w:tcW w:w="566" w:type="dxa"/>
          </w:tcPr>
          <w:p w14:paraId="1CF15B8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509" w:type="dxa"/>
          </w:tcPr>
          <w:p w14:paraId="72522F8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не прибегает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1701" w:type="dxa"/>
          </w:tcPr>
          <w:p w14:paraId="55F618D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2314E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74AEBB7" w14:textId="77777777" w:rsidTr="00455ED8">
        <w:tc>
          <w:tcPr>
            <w:tcW w:w="566" w:type="dxa"/>
          </w:tcPr>
          <w:p w14:paraId="100C6E0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09" w:type="dxa"/>
          </w:tcPr>
          <w:p w14:paraId="47E65371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 </w:t>
            </w:r>
          </w:p>
        </w:tc>
        <w:tc>
          <w:tcPr>
            <w:tcW w:w="1701" w:type="dxa"/>
          </w:tcPr>
          <w:p w14:paraId="6A1BFFC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0341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C3D6ACF" w14:textId="77777777" w:rsidTr="00455ED8">
        <w:tc>
          <w:tcPr>
            <w:tcW w:w="566" w:type="dxa"/>
          </w:tcPr>
          <w:p w14:paraId="6041760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09" w:type="dxa"/>
          </w:tcPr>
          <w:p w14:paraId="4A5A3E1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создает предпосылки для развития у детей гражданского и правового самосознания</w:t>
            </w:r>
          </w:p>
        </w:tc>
        <w:tc>
          <w:tcPr>
            <w:tcW w:w="1701" w:type="dxa"/>
          </w:tcPr>
          <w:p w14:paraId="030BE34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9D64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75A5AF4F" w14:textId="77777777" w:rsidTr="00455ED8">
        <w:tc>
          <w:tcPr>
            <w:tcW w:w="566" w:type="dxa"/>
          </w:tcPr>
          <w:p w14:paraId="6B37670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09" w:type="dxa"/>
          </w:tcPr>
          <w:p w14:paraId="477883F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формированию у детей основ правового сознания (в доступной форме знакомят с «Международной декларацией о правах ребенка», «Всеобщей декларацией прав человека»)</w:t>
            </w:r>
          </w:p>
        </w:tc>
        <w:tc>
          <w:tcPr>
            <w:tcW w:w="1701" w:type="dxa"/>
          </w:tcPr>
          <w:p w14:paraId="756B372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EC0C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2E3B147" w14:textId="77777777" w:rsidTr="00455ED8">
        <w:tc>
          <w:tcPr>
            <w:tcW w:w="566" w:type="dxa"/>
          </w:tcPr>
          <w:p w14:paraId="70436BE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09" w:type="dxa"/>
          </w:tcPr>
          <w:p w14:paraId="67BE291B" w14:textId="3ED98101" w:rsidR="00D059E5" w:rsidRPr="00455ED8" w:rsidRDefault="00D059E5" w:rsidP="00455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использует полученную от родителей (законных представителей) информацию для координации своих действий </w:t>
            </w:r>
          </w:p>
        </w:tc>
        <w:tc>
          <w:tcPr>
            <w:tcW w:w="1701" w:type="dxa"/>
          </w:tcPr>
          <w:p w14:paraId="053BEE3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2F768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A79C15E" w14:textId="77777777" w:rsidTr="00455ED8">
        <w:tc>
          <w:tcPr>
            <w:tcW w:w="8075" w:type="dxa"/>
            <w:gridSpan w:val="2"/>
            <w:shd w:val="clear" w:color="auto" w:fill="F2F2F2" w:themeFill="background1" w:themeFillShade="F2"/>
          </w:tcPr>
          <w:p w14:paraId="78DD267E" w14:textId="6384B761" w:rsidR="00D059E5" w:rsidRPr="00455ED8" w:rsidRDefault="00D059E5" w:rsidP="008B6670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1A9D3E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30F3BE6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D059E5" w:rsidRPr="00455ED8" w14:paraId="70658DC0" w14:textId="77777777" w:rsidTr="00455ED8">
        <w:tc>
          <w:tcPr>
            <w:tcW w:w="10768" w:type="dxa"/>
            <w:gridSpan w:val="4"/>
            <w:shd w:val="clear" w:color="auto" w:fill="FFFF00"/>
          </w:tcPr>
          <w:p w14:paraId="5BFC12AE" w14:textId="2EFB975E" w:rsidR="00D059E5" w:rsidRPr="00455ED8" w:rsidRDefault="00D059E5" w:rsidP="008B667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VIII. Показатели, характеризующие общий критерий оценки качества образовательной деятельности, касающийся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</w:t>
            </w:r>
          </w:p>
        </w:tc>
      </w:tr>
      <w:tr w:rsidR="00D059E5" w:rsidRPr="00455ED8" w14:paraId="5E56B157" w14:textId="77777777" w:rsidTr="00455ED8">
        <w:tc>
          <w:tcPr>
            <w:tcW w:w="566" w:type="dxa"/>
          </w:tcPr>
          <w:p w14:paraId="02FBF83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09" w:type="dxa"/>
          </w:tcPr>
          <w:p w14:paraId="176DF408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 сильные стороны развития ребенка, увидеть его особенности, нужды и потребности, характер взаимоотношений с другими людьми (детьми, взрослыми) и т.п. </w:t>
            </w:r>
          </w:p>
        </w:tc>
        <w:tc>
          <w:tcPr>
            <w:tcW w:w="1701" w:type="dxa"/>
          </w:tcPr>
          <w:p w14:paraId="7037842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6250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9CCAA22" w14:textId="77777777" w:rsidTr="00455ED8">
        <w:tc>
          <w:tcPr>
            <w:tcW w:w="566" w:type="dxa"/>
          </w:tcPr>
          <w:p w14:paraId="3EDE3ADC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09" w:type="dxa"/>
          </w:tcPr>
          <w:p w14:paraId="6E84E51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помогает родителям (законным представителям) лучше чувствовать и понимать эмоциональные проблемы собственного ребенка, овладевать алгоритмом творческого взаимодействия с 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1701" w:type="dxa"/>
          </w:tcPr>
          <w:p w14:paraId="7B563F2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C2CA03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8CA5F38" w14:textId="77777777" w:rsidTr="00455ED8">
        <w:tc>
          <w:tcPr>
            <w:tcW w:w="566" w:type="dxa"/>
          </w:tcPr>
          <w:p w14:paraId="6BA7BA6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09" w:type="dxa"/>
          </w:tcPr>
          <w:p w14:paraId="1CA722B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способствует расширению для родителей (законных представителей) детей с ОВЗ, детей инвалидов, круга общения с опорой на пример других семей с аналогичными проблемами; формированию способности сопереживать, проявляя не жалость, а желание оказать поддержку</w:t>
            </w:r>
          </w:p>
        </w:tc>
        <w:tc>
          <w:tcPr>
            <w:tcW w:w="1701" w:type="dxa"/>
          </w:tcPr>
          <w:p w14:paraId="52EC8958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DE94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92C6110" w14:textId="77777777" w:rsidTr="00455ED8">
        <w:tc>
          <w:tcPr>
            <w:tcW w:w="566" w:type="dxa"/>
          </w:tcPr>
          <w:p w14:paraId="16B3C3C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09" w:type="dxa"/>
          </w:tcPr>
          <w:p w14:paraId="096B9539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обеспечивает максимально возможное расширение социокультурного пространства семьи ребенка с особыми образовательными потребностями, через специально организованное регулярное общение с эмпатичными детьми, их родителями, создает чувство позитивности и доверия у детей и взрослых</w:t>
            </w:r>
          </w:p>
        </w:tc>
        <w:tc>
          <w:tcPr>
            <w:tcW w:w="1701" w:type="dxa"/>
          </w:tcPr>
          <w:p w14:paraId="7F4867F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8B09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54FC82B" w14:textId="77777777" w:rsidTr="00455ED8">
        <w:tc>
          <w:tcPr>
            <w:tcW w:w="566" w:type="dxa"/>
          </w:tcPr>
          <w:p w14:paraId="0694571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09" w:type="dxa"/>
          </w:tcPr>
          <w:p w14:paraId="03DEC523" w14:textId="09B11B7B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рассказывает (и устно и письменно) о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ребенке –</w:t>
            </w: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происходило в течение дня, каковы позитивные стороны личности ребенка, какие достижения и трудности были у него в течение дня</w:t>
            </w:r>
          </w:p>
        </w:tc>
        <w:tc>
          <w:tcPr>
            <w:tcW w:w="1701" w:type="dxa"/>
          </w:tcPr>
          <w:p w14:paraId="143D7BC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22D47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68EB0FE8" w14:textId="77777777" w:rsidTr="00455ED8">
        <w:tc>
          <w:tcPr>
            <w:tcW w:w="566" w:type="dxa"/>
          </w:tcPr>
          <w:p w14:paraId="70BF0F7B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09" w:type="dxa"/>
          </w:tcPr>
          <w:p w14:paraId="6CC1D72B" w14:textId="24174609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поддерживает усилия семьи по воспитанию и развитию ребенка через формирование позитивного отношения к тому, что родители делают самым естественным образом каждый день, с понимания того, как сказываются те или иные действия родителей на </w:t>
            </w:r>
            <w:r w:rsidR="00455ED8" w:rsidRPr="00455ED8">
              <w:rPr>
                <w:rFonts w:ascii="Times New Roman" w:hAnsi="Times New Roman" w:cs="Times New Roman"/>
                <w:sz w:val="20"/>
                <w:szCs w:val="20"/>
              </w:rPr>
              <w:t>развитии ребенка</w:t>
            </w:r>
          </w:p>
        </w:tc>
        <w:tc>
          <w:tcPr>
            <w:tcW w:w="1701" w:type="dxa"/>
          </w:tcPr>
          <w:p w14:paraId="636885A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DB58D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4EACBF40" w14:textId="77777777" w:rsidTr="00455ED8">
        <w:tc>
          <w:tcPr>
            <w:tcW w:w="566" w:type="dxa"/>
          </w:tcPr>
          <w:p w14:paraId="1CCE2A26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09" w:type="dxa"/>
          </w:tcPr>
          <w:p w14:paraId="2C33B8BE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вовлекает родителей (законных представителей)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      </w:r>
          </w:p>
        </w:tc>
        <w:tc>
          <w:tcPr>
            <w:tcW w:w="1701" w:type="dxa"/>
          </w:tcPr>
          <w:p w14:paraId="574308B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16CE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5C40DF99" w14:textId="77777777" w:rsidTr="00455ED8">
        <w:tc>
          <w:tcPr>
            <w:tcW w:w="566" w:type="dxa"/>
          </w:tcPr>
          <w:p w14:paraId="5431DD7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09" w:type="dxa"/>
          </w:tcPr>
          <w:p w14:paraId="180997DD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старается выяснить точку зрения родителей (законных представителей) на различные аспекты своей профессиональной деятельности, учитывают мнение родителей (законных представителей) в своей работе</w:t>
            </w:r>
          </w:p>
        </w:tc>
        <w:tc>
          <w:tcPr>
            <w:tcW w:w="1701" w:type="dxa"/>
          </w:tcPr>
          <w:p w14:paraId="4313C244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108165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2FF34334" w14:textId="77777777" w:rsidTr="00455ED8">
        <w:tc>
          <w:tcPr>
            <w:tcW w:w="566" w:type="dxa"/>
          </w:tcPr>
          <w:p w14:paraId="3FCEDD9A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7509" w:type="dxa"/>
          </w:tcPr>
          <w:p w14:paraId="7E1841CC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инициирует участие родителей в наблюдении в ходе непосредственного вовлечения в работу с детьми</w:t>
            </w:r>
          </w:p>
        </w:tc>
        <w:tc>
          <w:tcPr>
            <w:tcW w:w="1701" w:type="dxa"/>
          </w:tcPr>
          <w:p w14:paraId="03A11BAF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FC3B1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4CC8546" w14:textId="77777777" w:rsidTr="00455ED8">
        <w:tc>
          <w:tcPr>
            <w:tcW w:w="566" w:type="dxa"/>
          </w:tcPr>
          <w:p w14:paraId="2265FCEE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7509" w:type="dxa"/>
          </w:tcPr>
          <w:p w14:paraId="3DA50489" w14:textId="77777777" w:rsidR="00D059E5" w:rsidRPr="00455ED8" w:rsidRDefault="00D059E5" w:rsidP="00B0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sz w:val="20"/>
                <w:szCs w:val="20"/>
              </w:rPr>
              <w:t>Педагог ежегодно предоставляет родителям (законным представителям) оценить основную образовательную программу дошкольного образования, рабочую программу (механизм краудсорсинга), обеспечена обратная связь</w:t>
            </w:r>
          </w:p>
        </w:tc>
        <w:tc>
          <w:tcPr>
            <w:tcW w:w="1701" w:type="dxa"/>
          </w:tcPr>
          <w:p w14:paraId="7EABDFF2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BB4180" w14:textId="77777777" w:rsidR="00D059E5" w:rsidRPr="00455ED8" w:rsidRDefault="00D059E5" w:rsidP="00B06E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9E5" w:rsidRPr="00455ED8" w14:paraId="05670E98" w14:textId="77777777" w:rsidTr="00455ED8">
        <w:tc>
          <w:tcPr>
            <w:tcW w:w="8075" w:type="dxa"/>
            <w:gridSpan w:val="2"/>
          </w:tcPr>
          <w:p w14:paraId="61C38FFA" w14:textId="0EA070F0" w:rsidR="00D059E5" w:rsidRPr="00455ED8" w:rsidRDefault="00D059E5" w:rsidP="00455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6775784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B6539CB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D059E5" w:rsidRPr="00455ED8" w14:paraId="6853F8E4" w14:textId="77777777" w:rsidTr="00455ED8">
        <w:tc>
          <w:tcPr>
            <w:tcW w:w="8075" w:type="dxa"/>
            <w:gridSpan w:val="2"/>
          </w:tcPr>
          <w:p w14:paraId="020A7B75" w14:textId="467A0EAC" w:rsidR="00D059E5" w:rsidRPr="00455ED8" w:rsidRDefault="00D059E5" w:rsidP="00455E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701" w:type="dxa"/>
          </w:tcPr>
          <w:p w14:paraId="672EF6AB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0FB9DCB0" w14:textId="77777777" w:rsidR="00D059E5" w:rsidRPr="00455ED8" w:rsidRDefault="00D059E5" w:rsidP="00B06E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ED8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</w:tr>
    </w:tbl>
    <w:p w14:paraId="7880426E" w14:textId="77777777" w:rsidR="00D059E5" w:rsidRPr="00455ED8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B815C9C" w14:textId="77777777" w:rsidR="00D059E5" w:rsidRPr="00455ED8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CCAC72E" w14:textId="77777777" w:rsidR="00D059E5" w:rsidRPr="00455ED8" w:rsidRDefault="00D059E5" w:rsidP="00D059E5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A4808F3" w14:textId="77777777" w:rsidR="008D5B1C" w:rsidRPr="00455ED8" w:rsidRDefault="008D5B1C">
      <w:pPr>
        <w:rPr>
          <w:rFonts w:ascii="Times New Roman" w:hAnsi="Times New Roman" w:cs="Times New Roman"/>
          <w:sz w:val="20"/>
          <w:szCs w:val="20"/>
        </w:rPr>
      </w:pPr>
    </w:p>
    <w:sectPr w:rsidR="008D5B1C" w:rsidRPr="00455ED8" w:rsidSect="00D05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EA"/>
    <w:rsid w:val="00455ED8"/>
    <w:rsid w:val="00553694"/>
    <w:rsid w:val="00690D7D"/>
    <w:rsid w:val="00735DEA"/>
    <w:rsid w:val="00741048"/>
    <w:rsid w:val="008B6670"/>
    <w:rsid w:val="008D5B1C"/>
    <w:rsid w:val="00D0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991A"/>
  <w15:docId w15:val="{FC724E01-6215-4B58-B8D1-B0F6AAF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E5"/>
    <w:pPr>
      <w:ind w:left="720"/>
      <w:contextualSpacing/>
    </w:pPr>
  </w:style>
  <w:style w:type="table" w:styleId="a4">
    <w:name w:val="Table Grid"/>
    <w:basedOn w:val="a1"/>
    <w:uiPriority w:val="59"/>
    <w:rsid w:val="00D0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an.ta08121986@mail.ru</cp:lastModifiedBy>
  <cp:revision>5</cp:revision>
  <cp:lastPrinted>2019-04-03T09:08:00Z</cp:lastPrinted>
  <dcterms:created xsi:type="dcterms:W3CDTF">2018-02-27T11:45:00Z</dcterms:created>
  <dcterms:modified xsi:type="dcterms:W3CDTF">2022-04-06T11:30:00Z</dcterms:modified>
</cp:coreProperties>
</file>